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722" w:rsidRDefault="004A2722" w:rsidP="007647FA">
      <w:pPr>
        <w:pStyle w:val="a3"/>
        <w:shd w:val="clear" w:color="auto" w:fill="FFFFFF"/>
        <w:spacing w:before="150" w:beforeAutospacing="0" w:after="150" w:afterAutospacing="0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1-ая группа</w:t>
      </w:r>
      <w:r w:rsidR="009B44E9">
        <w:rPr>
          <w:rStyle w:val="a4"/>
          <w:color w:val="333333"/>
          <w:sz w:val="28"/>
          <w:szCs w:val="28"/>
        </w:rPr>
        <w:t>. Р</w:t>
      </w:r>
      <w:r>
        <w:rPr>
          <w:rStyle w:val="a4"/>
          <w:color w:val="333333"/>
          <w:sz w:val="28"/>
          <w:szCs w:val="28"/>
        </w:rPr>
        <w:t>исование</w:t>
      </w:r>
      <w:r w:rsidR="009B44E9">
        <w:rPr>
          <w:rStyle w:val="a4"/>
          <w:color w:val="333333"/>
          <w:sz w:val="28"/>
          <w:szCs w:val="28"/>
        </w:rPr>
        <w:t>.</w:t>
      </w:r>
      <w:bookmarkStart w:id="0" w:name="_GoBack"/>
      <w:bookmarkEnd w:id="0"/>
      <w:r>
        <w:rPr>
          <w:rStyle w:val="a4"/>
          <w:color w:val="333333"/>
          <w:sz w:val="28"/>
          <w:szCs w:val="28"/>
        </w:rPr>
        <w:t xml:space="preserve"> Козлова Е.Н.</w:t>
      </w:r>
    </w:p>
    <w:p w:rsidR="00156298" w:rsidRPr="003A5FF9" w:rsidRDefault="00156298" w:rsidP="007647FA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333333"/>
          <w:sz w:val="28"/>
          <w:szCs w:val="28"/>
        </w:rPr>
      </w:pPr>
      <w:r w:rsidRPr="003A5FF9">
        <w:rPr>
          <w:rStyle w:val="a4"/>
          <w:color w:val="333333"/>
          <w:sz w:val="28"/>
          <w:szCs w:val="28"/>
        </w:rPr>
        <w:t>Рисование манкой</w:t>
      </w:r>
    </w:p>
    <w:p w:rsidR="00156298" w:rsidRPr="003A5FF9" w:rsidRDefault="00156298" w:rsidP="00156298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3A5FF9">
        <w:rPr>
          <w:color w:val="333333"/>
          <w:sz w:val="28"/>
          <w:szCs w:val="28"/>
        </w:rPr>
        <w:t xml:space="preserve">Цель: учиться рисовать горизонтальные и вертикальные линии, используя нетрадиционную технику рисования манкой.  </w:t>
      </w:r>
    </w:p>
    <w:p w:rsidR="00156298" w:rsidRPr="003A5FF9" w:rsidRDefault="00156298" w:rsidP="00156298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3A5FF9">
        <w:rPr>
          <w:color w:val="333333"/>
          <w:sz w:val="28"/>
          <w:szCs w:val="28"/>
        </w:rPr>
        <w:t>Н</w:t>
      </w:r>
      <w:r w:rsidRPr="003A5FF9">
        <w:rPr>
          <w:color w:val="333333"/>
          <w:sz w:val="28"/>
          <w:szCs w:val="28"/>
        </w:rPr>
        <w:t>асып</w:t>
      </w:r>
      <w:r w:rsidRPr="003A5FF9">
        <w:rPr>
          <w:color w:val="333333"/>
          <w:sz w:val="28"/>
          <w:szCs w:val="28"/>
        </w:rPr>
        <w:t>ь</w:t>
      </w:r>
      <w:r w:rsidRPr="003A5FF9">
        <w:rPr>
          <w:color w:val="333333"/>
          <w:sz w:val="28"/>
          <w:szCs w:val="28"/>
        </w:rPr>
        <w:t xml:space="preserve">те манку в крышку от коробки, чтобы бортики крышки были не слишком высокие. </w:t>
      </w:r>
      <w:r w:rsidR="007647FA" w:rsidRPr="003A5FF9">
        <w:rPr>
          <w:color w:val="333333"/>
          <w:sz w:val="28"/>
          <w:szCs w:val="28"/>
        </w:rPr>
        <w:t xml:space="preserve">Крышку лучше взять от большой коробки. </w:t>
      </w:r>
      <w:r w:rsidRPr="003A5FF9">
        <w:rPr>
          <w:color w:val="333333"/>
          <w:sz w:val="28"/>
          <w:szCs w:val="28"/>
        </w:rPr>
        <w:t>Ребенок может рисовать по манке пальчиком или процарапать рисунок палочкой.</w:t>
      </w:r>
    </w:p>
    <w:p w:rsidR="004D2DA8" w:rsidRDefault="00156298" w:rsidP="00156298">
      <w:pPr>
        <w:pStyle w:val="a3"/>
        <w:shd w:val="clear" w:color="auto" w:fill="FFFFFF"/>
        <w:spacing w:before="150" w:beforeAutospacing="0" w:after="150" w:afterAutospacing="0"/>
        <w:ind w:left="3540"/>
        <w:rPr>
          <w:color w:val="333333"/>
          <w:sz w:val="28"/>
          <w:szCs w:val="28"/>
        </w:rPr>
      </w:pPr>
      <w:r w:rsidRPr="003A5FF9">
        <w:rPr>
          <w:color w:val="333333"/>
          <w:sz w:val="28"/>
          <w:szCs w:val="28"/>
        </w:rPr>
        <w:t xml:space="preserve">        </w:t>
      </w:r>
    </w:p>
    <w:p w:rsidR="004D2DA8" w:rsidRDefault="004D2DA8" w:rsidP="00156298">
      <w:pPr>
        <w:pStyle w:val="a3"/>
        <w:shd w:val="clear" w:color="auto" w:fill="FFFFFF"/>
        <w:spacing w:before="150" w:beforeAutospacing="0" w:after="150" w:afterAutospacing="0"/>
        <w:ind w:left="3540"/>
        <w:rPr>
          <w:color w:val="333333"/>
          <w:sz w:val="28"/>
          <w:szCs w:val="28"/>
        </w:rPr>
      </w:pPr>
    </w:p>
    <w:p w:rsidR="004D2DA8" w:rsidRDefault="004D2DA8" w:rsidP="00156298">
      <w:pPr>
        <w:pStyle w:val="a3"/>
        <w:shd w:val="clear" w:color="auto" w:fill="FFFFFF"/>
        <w:spacing w:before="150" w:beforeAutospacing="0" w:after="150" w:afterAutospacing="0"/>
        <w:ind w:left="3540"/>
        <w:rPr>
          <w:color w:val="333333"/>
          <w:sz w:val="28"/>
          <w:szCs w:val="28"/>
        </w:rPr>
      </w:pPr>
    </w:p>
    <w:p w:rsidR="004D2DA8" w:rsidRDefault="004D2DA8" w:rsidP="00156298">
      <w:pPr>
        <w:pStyle w:val="a3"/>
        <w:shd w:val="clear" w:color="auto" w:fill="FFFFFF"/>
        <w:spacing w:before="150" w:beforeAutospacing="0" w:after="150" w:afterAutospacing="0"/>
        <w:ind w:left="3540"/>
        <w:rPr>
          <w:color w:val="333333"/>
          <w:sz w:val="28"/>
          <w:szCs w:val="28"/>
        </w:rPr>
      </w:pPr>
    </w:p>
    <w:p w:rsidR="00156298" w:rsidRPr="003A5FF9" w:rsidRDefault="00156298" w:rsidP="00156298">
      <w:pPr>
        <w:pStyle w:val="a3"/>
        <w:shd w:val="clear" w:color="auto" w:fill="FFFFFF"/>
        <w:spacing w:before="150" w:beforeAutospacing="0" w:after="150" w:afterAutospacing="0"/>
        <w:ind w:left="3540"/>
        <w:rPr>
          <w:b/>
          <w:color w:val="333333"/>
          <w:sz w:val="28"/>
          <w:szCs w:val="28"/>
        </w:rPr>
      </w:pPr>
      <w:r w:rsidRPr="003A5FF9">
        <w:rPr>
          <w:color w:val="333333"/>
          <w:sz w:val="28"/>
          <w:szCs w:val="28"/>
        </w:rPr>
        <w:t xml:space="preserve">   </w:t>
      </w:r>
      <w:r w:rsidRPr="003A5FF9">
        <w:rPr>
          <w:b/>
          <w:color w:val="333333"/>
          <w:sz w:val="28"/>
          <w:szCs w:val="28"/>
        </w:rPr>
        <w:t>Дорожка.</w:t>
      </w:r>
    </w:p>
    <w:p w:rsidR="000E0DCE" w:rsidRDefault="00156298" w:rsidP="00156298">
      <w:pPr>
        <w:jc w:val="both"/>
        <w:rPr>
          <w:rFonts w:ascii="Times New Roman" w:hAnsi="Times New Roman" w:cs="Times New Roman"/>
          <w:sz w:val="28"/>
          <w:szCs w:val="28"/>
        </w:rPr>
      </w:pPr>
      <w:r w:rsidRPr="003A5FF9">
        <w:rPr>
          <w:rFonts w:ascii="Times New Roman" w:hAnsi="Times New Roman" w:cs="Times New Roman"/>
          <w:sz w:val="28"/>
          <w:szCs w:val="28"/>
        </w:rPr>
        <w:t>Расположите крышку горизонтально. Слева нарисуйте мяч (машинку, зайку, человечка). Предложите малышу: «Пусть мячик покатится по дорожке, нарисуй дорожку для мячика.» малыш рисует длинную горизонтальную линию до конца крышки.</w:t>
      </w:r>
    </w:p>
    <w:p w:rsidR="003C62F2" w:rsidRPr="003A5FF9" w:rsidRDefault="003C62F2" w:rsidP="00156298">
      <w:pPr>
        <w:jc w:val="both"/>
        <w:rPr>
          <w:rFonts w:ascii="Times New Roman" w:hAnsi="Times New Roman" w:cs="Times New Roman"/>
          <w:sz w:val="28"/>
          <w:szCs w:val="28"/>
        </w:rPr>
      </w:pPr>
      <w:r w:rsidRPr="003C62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0837"/>
            <wp:effectExtent l="0" t="0" r="3175" b="0"/>
            <wp:docPr id="1" name="Рисунок 1" descr="C:\Users\user\Desktop\Решения заданий\20200404_211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ешения заданий\20200404_211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DA8" w:rsidRDefault="004D2DA8" w:rsidP="001562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DA8" w:rsidRDefault="004D2DA8" w:rsidP="001562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DA8" w:rsidRDefault="004D2DA8" w:rsidP="001562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DA8" w:rsidRDefault="004D2DA8" w:rsidP="001562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DA8" w:rsidRDefault="004D2DA8" w:rsidP="001562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298" w:rsidRPr="003A5FF9" w:rsidRDefault="00156298" w:rsidP="00156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FF9">
        <w:rPr>
          <w:rFonts w:ascii="Times New Roman" w:hAnsi="Times New Roman" w:cs="Times New Roman"/>
          <w:b/>
          <w:sz w:val="28"/>
          <w:szCs w:val="28"/>
        </w:rPr>
        <w:t>Дождик.</w:t>
      </w:r>
    </w:p>
    <w:p w:rsidR="00156298" w:rsidRDefault="00156298" w:rsidP="00156298">
      <w:pPr>
        <w:jc w:val="both"/>
        <w:rPr>
          <w:rFonts w:ascii="Times New Roman" w:hAnsi="Times New Roman" w:cs="Times New Roman"/>
          <w:sz w:val="28"/>
          <w:szCs w:val="28"/>
        </w:rPr>
      </w:pPr>
      <w:r w:rsidRPr="003A5FF9">
        <w:rPr>
          <w:rFonts w:ascii="Times New Roman" w:hAnsi="Times New Roman" w:cs="Times New Roman"/>
          <w:sz w:val="28"/>
          <w:szCs w:val="28"/>
        </w:rPr>
        <w:t>Крышку поверните вертикально, вверху нарисуйте тучу, предложите малышу: «Нарисуй из тучки дождик». Ребёнок рисует длинные вертикальные линии от тучи до низа крышки.</w:t>
      </w:r>
    </w:p>
    <w:p w:rsidR="004D2DA8" w:rsidRPr="003A5FF9" w:rsidRDefault="004D2DA8" w:rsidP="00156298">
      <w:pPr>
        <w:jc w:val="both"/>
        <w:rPr>
          <w:rFonts w:ascii="Times New Roman" w:hAnsi="Times New Roman" w:cs="Times New Roman"/>
          <w:sz w:val="28"/>
          <w:szCs w:val="28"/>
        </w:rPr>
      </w:pPr>
      <w:r w:rsidRPr="004D2D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0837"/>
            <wp:effectExtent l="4445" t="0" r="7620" b="7620"/>
            <wp:docPr id="2" name="Рисунок 2" descr="C:\Users\user\Desktop\Решения заданий\20200404_211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ешения заданий\20200404_2111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DA8" w:rsidRDefault="004D2DA8" w:rsidP="001562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DA8" w:rsidRDefault="004D2DA8" w:rsidP="001562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DA8" w:rsidRDefault="004D2DA8" w:rsidP="001562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DA8" w:rsidRDefault="004D2DA8" w:rsidP="001562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DA8" w:rsidRDefault="004D2DA8" w:rsidP="001562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DA8" w:rsidRDefault="004D2DA8" w:rsidP="001562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298" w:rsidRPr="003A5FF9" w:rsidRDefault="00156298" w:rsidP="00156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FF9">
        <w:rPr>
          <w:rFonts w:ascii="Times New Roman" w:hAnsi="Times New Roman" w:cs="Times New Roman"/>
          <w:b/>
          <w:sz w:val="28"/>
          <w:szCs w:val="28"/>
        </w:rPr>
        <w:t>Лесенка.</w:t>
      </w:r>
    </w:p>
    <w:p w:rsidR="007647FA" w:rsidRDefault="007647FA" w:rsidP="00156298">
      <w:pPr>
        <w:jc w:val="both"/>
        <w:rPr>
          <w:rFonts w:ascii="Times New Roman" w:hAnsi="Times New Roman" w:cs="Times New Roman"/>
          <w:sz w:val="28"/>
          <w:szCs w:val="28"/>
        </w:rPr>
      </w:pPr>
      <w:r w:rsidRPr="003A5FF9">
        <w:rPr>
          <w:rFonts w:ascii="Times New Roman" w:hAnsi="Times New Roman" w:cs="Times New Roman"/>
          <w:sz w:val="28"/>
          <w:szCs w:val="28"/>
        </w:rPr>
        <w:t xml:space="preserve">Расположите крышку вертикально, нарисуйте две длинные вертикальные параллельные линии. Предложите малышу нарисовать палочки-ступени, </w:t>
      </w:r>
      <w:proofErr w:type="gramStart"/>
      <w:r w:rsidRPr="003A5FF9">
        <w:rPr>
          <w:rFonts w:ascii="Times New Roman" w:hAnsi="Times New Roman" w:cs="Times New Roman"/>
          <w:sz w:val="28"/>
          <w:szCs w:val="28"/>
        </w:rPr>
        <w:t>что бы</w:t>
      </w:r>
      <w:proofErr w:type="gramEnd"/>
      <w:r w:rsidRPr="003A5FF9">
        <w:rPr>
          <w:rFonts w:ascii="Times New Roman" w:hAnsi="Times New Roman" w:cs="Times New Roman"/>
          <w:sz w:val="28"/>
          <w:szCs w:val="28"/>
        </w:rPr>
        <w:t xml:space="preserve"> забраться по лестнице снизу вверх. Малыш рисует горизонтальные линии.</w:t>
      </w:r>
    </w:p>
    <w:p w:rsidR="004D2DA8" w:rsidRPr="003A5FF9" w:rsidRDefault="004D2DA8" w:rsidP="00156298">
      <w:pPr>
        <w:jc w:val="both"/>
        <w:rPr>
          <w:rFonts w:ascii="Times New Roman" w:hAnsi="Times New Roman" w:cs="Times New Roman"/>
          <w:sz w:val="28"/>
          <w:szCs w:val="28"/>
        </w:rPr>
      </w:pPr>
      <w:r w:rsidRPr="004D2D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0837"/>
            <wp:effectExtent l="4445" t="0" r="7620" b="7620"/>
            <wp:docPr id="3" name="Рисунок 3" descr="C:\Users\user\Desktop\Решения заданий\20200404_211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ешения заданий\20200404_2113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DA8" w:rsidRDefault="007647FA" w:rsidP="007647FA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FF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D2DA8" w:rsidRDefault="004D2DA8" w:rsidP="007647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DA8" w:rsidRDefault="007647FA" w:rsidP="007647FA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F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2DA8" w:rsidRDefault="004D2DA8" w:rsidP="007647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DA8" w:rsidRDefault="004D2DA8" w:rsidP="007647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DA8" w:rsidRDefault="004D2DA8" w:rsidP="007647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7FA" w:rsidRPr="003A5FF9" w:rsidRDefault="007647FA" w:rsidP="00764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FF9">
        <w:rPr>
          <w:rFonts w:ascii="Times New Roman" w:hAnsi="Times New Roman" w:cs="Times New Roman"/>
          <w:b/>
          <w:sz w:val="28"/>
          <w:szCs w:val="28"/>
        </w:rPr>
        <w:t>Железная дорога.</w:t>
      </w:r>
    </w:p>
    <w:p w:rsidR="007647FA" w:rsidRDefault="007647FA" w:rsidP="007647FA">
      <w:pPr>
        <w:jc w:val="both"/>
        <w:rPr>
          <w:rFonts w:ascii="Times New Roman" w:hAnsi="Times New Roman" w:cs="Times New Roman"/>
          <w:sz w:val="28"/>
          <w:szCs w:val="28"/>
        </w:rPr>
      </w:pPr>
      <w:r w:rsidRPr="003A5FF9">
        <w:rPr>
          <w:rFonts w:ascii="Times New Roman" w:hAnsi="Times New Roman" w:cs="Times New Roman"/>
          <w:sz w:val="28"/>
          <w:szCs w:val="28"/>
        </w:rPr>
        <w:t>Расположите крышку горизонтально.</w:t>
      </w:r>
      <w:r w:rsidRPr="003A5FF9">
        <w:rPr>
          <w:rFonts w:ascii="Times New Roman" w:hAnsi="Times New Roman" w:cs="Times New Roman"/>
          <w:sz w:val="28"/>
          <w:szCs w:val="28"/>
        </w:rPr>
        <w:t xml:space="preserve"> Нарисуйте две горизонтальные длинные параллельные линии (рельсы). Предложите малышу нарисовать шпалы (вертикальные линии). </w:t>
      </w:r>
    </w:p>
    <w:p w:rsidR="004D2DA8" w:rsidRPr="003A5FF9" w:rsidRDefault="004D2DA8" w:rsidP="007647FA">
      <w:pPr>
        <w:jc w:val="both"/>
        <w:rPr>
          <w:rFonts w:ascii="Times New Roman" w:hAnsi="Times New Roman" w:cs="Times New Roman"/>
          <w:sz w:val="28"/>
          <w:szCs w:val="28"/>
        </w:rPr>
      </w:pPr>
      <w:r w:rsidRPr="004D2D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0837"/>
            <wp:effectExtent l="0" t="0" r="3175" b="0"/>
            <wp:docPr id="4" name="Рисунок 4" descr="C:\Users\user\Desktop\Решения заданий\20200404_211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ешения заданий\20200404_2113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FF9" w:rsidRDefault="003A5FF9" w:rsidP="003A5FF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647FA" w:rsidRPr="003A5FF9" w:rsidRDefault="003A5FF9" w:rsidP="003A5FF9">
      <w:pPr>
        <w:jc w:val="both"/>
        <w:rPr>
          <w:rFonts w:ascii="Times New Roman" w:hAnsi="Times New Roman" w:cs="Times New Roman"/>
          <w:sz w:val="28"/>
          <w:szCs w:val="28"/>
        </w:rPr>
      </w:pPr>
      <w:r w:rsidRPr="003A5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Каждое занятие можно проводить несколько раз. Чаще давайте малышу возможность порисовать самостоятельно, то что он хочет. Пусть придумывает, пробует, творит. Такое рисование поможет развитию воображения и фантазии. Важно развить у маленького человечка любовь к рисованию, для этого восхищайтесь его каракулями, хвалите его, не ругайте за испачканные вещи, наберитесь терпения и у вас вырастет настоящий художник.</w:t>
      </w:r>
    </w:p>
    <w:sectPr w:rsidR="007647FA" w:rsidRPr="003A5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80"/>
    <w:rsid w:val="000E0DCE"/>
    <w:rsid w:val="00156298"/>
    <w:rsid w:val="003A5FF9"/>
    <w:rsid w:val="003C62F2"/>
    <w:rsid w:val="00462380"/>
    <w:rsid w:val="004A2722"/>
    <w:rsid w:val="004D2DA8"/>
    <w:rsid w:val="007647FA"/>
    <w:rsid w:val="009B44E9"/>
    <w:rsid w:val="00F3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CF312-7E4A-4953-BCF7-CAFD984B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62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2020-04-04T18:14:00Z</dcterms:created>
  <dcterms:modified xsi:type="dcterms:W3CDTF">2020-04-04T19:18:00Z</dcterms:modified>
</cp:coreProperties>
</file>