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59" w:tblpY="1096"/>
        <w:tblW w:w="10314" w:type="dxa"/>
        <w:tblLayout w:type="fixed"/>
        <w:tblLook w:val="0000"/>
      </w:tblPr>
      <w:tblGrid>
        <w:gridCol w:w="2622"/>
        <w:gridCol w:w="269"/>
        <w:gridCol w:w="7423"/>
      </w:tblGrid>
      <w:tr w:rsidR="00DF7D91" w:rsidRPr="00140F4B" w:rsidTr="0047543B">
        <w:trPr>
          <w:trHeight w:val="438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Авторы проекта </w:t>
            </w:r>
          </w:p>
        </w:tc>
      </w:tr>
      <w:tr w:rsidR="00DF7D91" w:rsidRPr="00140F4B" w:rsidTr="0047543B">
        <w:trPr>
          <w:trHeight w:val="425"/>
        </w:trPr>
        <w:tc>
          <w:tcPr>
            <w:tcW w:w="289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Фамилии, имена</w:t>
            </w:r>
          </w:p>
        </w:tc>
        <w:tc>
          <w:tcPr>
            <w:tcW w:w="74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BB2EE5" w:rsidRPr="00140F4B" w:rsidRDefault="006D1547" w:rsidP="00575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Тарасенко</w:t>
            </w:r>
            <w:proofErr w:type="spellEnd"/>
            <w:r w:rsidR="000954D8">
              <w:rPr>
                <w:sz w:val="28"/>
                <w:szCs w:val="28"/>
              </w:rPr>
              <w:t xml:space="preserve"> Наталья Валерьевна</w:t>
            </w:r>
          </w:p>
        </w:tc>
      </w:tr>
      <w:tr w:rsidR="00DF7D91" w:rsidRPr="00140F4B" w:rsidTr="0047543B">
        <w:trPr>
          <w:trHeight w:val="289"/>
        </w:trPr>
        <w:tc>
          <w:tcPr>
            <w:tcW w:w="289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Del="0097710E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Группа</w:t>
            </w:r>
          </w:p>
        </w:tc>
        <w:tc>
          <w:tcPr>
            <w:tcW w:w="74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0954D8" w:rsidP="0057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</w:t>
            </w:r>
            <w:bookmarkStart w:id="0" w:name="_GoBack"/>
            <w:bookmarkEnd w:id="0"/>
          </w:p>
        </w:tc>
      </w:tr>
      <w:tr w:rsidR="00DF7D91" w:rsidRPr="00140F4B" w:rsidTr="0047543B">
        <w:trPr>
          <w:trHeight w:val="342"/>
        </w:trPr>
        <w:tc>
          <w:tcPr>
            <w:tcW w:w="289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Название ОУ</w:t>
            </w:r>
          </w:p>
        </w:tc>
        <w:tc>
          <w:tcPr>
            <w:tcW w:w="74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0954D8" w:rsidP="006D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</w:t>
            </w:r>
            <w:r w:rsidR="006D1547">
              <w:rPr>
                <w:sz w:val="28"/>
                <w:szCs w:val="28"/>
              </w:rPr>
              <w:t>6</w:t>
            </w:r>
          </w:p>
        </w:tc>
      </w:tr>
      <w:tr w:rsidR="00DF7D91" w:rsidRPr="00140F4B" w:rsidTr="0047543B">
        <w:trPr>
          <w:trHeight w:val="425"/>
        </w:trPr>
        <w:tc>
          <w:tcPr>
            <w:tcW w:w="2891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7423" w:type="dxa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Тема проекта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vAlign w:val="center"/>
          </w:tcPr>
          <w:p w:rsidR="00DF7D91" w:rsidRPr="00140F4B" w:rsidRDefault="00DF7D91" w:rsidP="004B3EA7">
            <w:pPr>
              <w:rPr>
                <w:sz w:val="28"/>
                <w:szCs w:val="28"/>
              </w:rPr>
            </w:pPr>
            <w:r w:rsidRPr="00140F4B">
              <w:rPr>
                <w:i/>
                <w:iCs/>
                <w:sz w:val="28"/>
                <w:szCs w:val="28"/>
              </w:rPr>
              <w:t xml:space="preserve">Развитие интеллектуальных способностей детей старшего дошкольного возраста через использование игр В.В. </w:t>
            </w:r>
            <w:proofErr w:type="spellStart"/>
            <w:r w:rsidRPr="00140F4B">
              <w:rPr>
                <w:i/>
                <w:iCs/>
                <w:sz w:val="28"/>
                <w:szCs w:val="28"/>
              </w:rPr>
              <w:t>Воскобовича</w:t>
            </w:r>
            <w:proofErr w:type="spellEnd"/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D9D9D9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Творческое название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vAlign w:val="center"/>
          </w:tcPr>
          <w:p w:rsidR="00DF7D91" w:rsidRPr="00140F4B" w:rsidRDefault="003D0606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Учись, играя</w:t>
            </w:r>
            <w:r w:rsidR="00BA5608">
              <w:rPr>
                <w:sz w:val="28"/>
                <w:szCs w:val="28"/>
              </w:rPr>
              <w:t xml:space="preserve"> !!!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Теоретическое обоснование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vAlign w:val="center"/>
          </w:tcPr>
          <w:p w:rsidR="0047543B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Развивающие игры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 – это особенная, самобытная, творческая и очень добрая методика. В основу игр заложены три основных принципы – интерес, познание, творчество. Технологии В. 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 - посторенние такой игровой деятельности, в результате которой развиваются психические процессы внимание, память, воображение, мышление, речь. Постоянное и постепенное усложнение игр («по спирали») позволяет поддержать детскую деятельность в зоне оптимальной трудности. В каждой игре ребенок всегда добивается, какого- то «предметного» результата. Это не просто игры – это сказки, интриги, приключения, забавные персонажи, которые побуждают малыша к мышлению и творчеству.</w:t>
            </w:r>
          </w:p>
          <w:p w:rsidR="0047543B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Эффективное развитие интеллектуальных способностей детей дошкольного возраста – одна из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      </w:r>
          </w:p>
          <w:p w:rsidR="0047543B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Игры В. </w:t>
            </w:r>
            <w:r w:rsidR="00122347" w:rsidRPr="00140F4B">
              <w:rPr>
                <w:sz w:val="28"/>
                <w:szCs w:val="28"/>
              </w:rPr>
              <w:t xml:space="preserve">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 -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детей. Играя в них, дети становятся раскрепощенными, уверенными в себе, подготовленными к обучению в школе.</w:t>
            </w:r>
          </w:p>
          <w:p w:rsidR="0047543B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Актуальность состоит в том, что эти игры учат детей действовать в "уме" и "мыслить", а это в свою очередь раскрепощает воображение, развивает их творческие возможности и способности.</w:t>
            </w:r>
          </w:p>
          <w:p w:rsidR="0047543B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Обучение лучше осуществлять в естественном, самом привлекательном для дошкольников виде деятельности – игре. Достоинства игровой деятельности известны всем. В процессе игры развиваются целеполагание, планирование, умение анализировать результаты, воображение, символическая функция сознания, формируется внутренний характер мотивации. Дети играют потому, что им нравится сам игровой процесс.</w:t>
            </w:r>
          </w:p>
          <w:p w:rsidR="0047543B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lastRenderedPageBreak/>
              <w:t>Игру существенно дополняет сказка. Она вводит ребенка в «необыденный» мир возможностей и замыслов, заставляет содействовать и сопереживать героям и событиям.</w:t>
            </w:r>
          </w:p>
          <w:p w:rsidR="00DF7D91" w:rsidRPr="00140F4B" w:rsidRDefault="0047543B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Использование развивающих игр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 В. В. в педагогическом процессе позволяет перейти от привычных занятий с детьми к познавательной игровой деятельности. Игра стимулирует проявление творческих способностей ребенка, создает условия для его личного развития. Его развивающие игры многофункциональны. С помощью этих игр можно решать большое количество образовательных задач.</w:t>
            </w:r>
          </w:p>
          <w:p w:rsidR="002C1747" w:rsidRPr="00140F4B" w:rsidRDefault="002C1747" w:rsidP="00575137">
            <w:pPr>
              <w:ind w:firstLine="709"/>
              <w:jc w:val="both"/>
              <w:rPr>
                <w:sz w:val="28"/>
                <w:szCs w:val="28"/>
              </w:rPr>
            </w:pPr>
            <w:r w:rsidRPr="00140F4B">
              <w:rPr>
                <w:i/>
                <w:iCs/>
                <w:sz w:val="28"/>
                <w:szCs w:val="28"/>
              </w:rPr>
              <w:t>Цель проекта</w:t>
            </w:r>
            <w:r w:rsidRPr="00140F4B">
              <w:rPr>
                <w:sz w:val="28"/>
                <w:szCs w:val="28"/>
              </w:rPr>
              <w:t xml:space="preserve"> – создание условий для развития интеллектуальных способностей детей старшего дошкольного возраста по средствам применения игровой технологии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>.</w:t>
            </w:r>
          </w:p>
          <w:p w:rsidR="002C1747" w:rsidRPr="00140F4B" w:rsidRDefault="002C1747" w:rsidP="00575137">
            <w:pPr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140F4B">
              <w:rPr>
                <w:i/>
                <w:iCs/>
                <w:sz w:val="28"/>
                <w:szCs w:val="28"/>
              </w:rPr>
              <w:t>Задачи:</w:t>
            </w:r>
          </w:p>
          <w:p w:rsidR="002C1747" w:rsidRPr="00140F4B" w:rsidRDefault="002C1747" w:rsidP="00575137">
            <w:pPr>
              <w:ind w:firstLine="709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1. Изучить методическую литературу и интернет- источники по данной теме.</w:t>
            </w:r>
          </w:p>
          <w:p w:rsidR="002C1747" w:rsidRPr="00140F4B" w:rsidRDefault="002C1747" w:rsidP="00575137">
            <w:pPr>
              <w:ind w:firstLine="709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2. Создать условия для игр детей старшего дошкольного возраста с материалами по технологии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</w:p>
          <w:p w:rsidR="002C1747" w:rsidRPr="00140F4B" w:rsidRDefault="002C1747" w:rsidP="00575137">
            <w:pPr>
              <w:ind w:firstLine="709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3. Оказывать просветительскую и консультационную помощь взрослым участникам образовательного процесса</w:t>
            </w:r>
          </w:p>
          <w:p w:rsidR="002C1747" w:rsidRPr="00140F4B" w:rsidRDefault="002C1747" w:rsidP="0057513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4. Апробировать применение данных игр и диагностировать их влияние на интеллектуальное развитие детей старшего дошкольного возраста.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lastRenderedPageBreak/>
              <w:t>Краткое содержание проекта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F7D91" w:rsidRPr="00140F4B" w:rsidRDefault="002C1747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 Проект направлен на развитие интеллектуальных способностей детей по средствам игр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>.  Длительность проекта составляет 2 недели. В ходе реализации проекта планируется работа с детьми, педагогами и родителями.</w:t>
            </w:r>
          </w:p>
        </w:tc>
      </w:tr>
      <w:tr w:rsidR="00DF7D91" w:rsidRPr="00140F4B" w:rsidTr="0047543B">
        <w:trPr>
          <w:trHeight w:val="438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Планируемые результаты реализации проекта:</w:t>
            </w:r>
          </w:p>
        </w:tc>
      </w:tr>
      <w:tr w:rsidR="00DF7D91" w:rsidRPr="00140F4B" w:rsidTr="0047543B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vAlign w:val="center"/>
          </w:tcPr>
          <w:p w:rsidR="00DF7D91" w:rsidRPr="00140F4B" w:rsidRDefault="005F17DC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Реализация проекта будет способствовать интеллектуальному развитию детей старшего дошкольного возраста, привлечению внимания родителей и педагогов к данной проблеме</w:t>
            </w:r>
          </w:p>
        </w:tc>
      </w:tr>
      <w:tr w:rsidR="00DF7D91" w:rsidRPr="00140F4B" w:rsidTr="0047543B">
        <w:trPr>
          <w:trHeight w:val="436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Вопросы, направляющие проект </w:t>
            </w:r>
          </w:p>
        </w:tc>
      </w:tr>
      <w:tr w:rsidR="00DF7D91" w:rsidRPr="00140F4B" w:rsidTr="0047543B"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Основополагающий вопрос 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vAlign w:val="center"/>
          </w:tcPr>
          <w:p w:rsidR="00DF7D91" w:rsidRPr="00140F4B" w:rsidRDefault="005F17DC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Как можно стать героем сказки?</w:t>
            </w:r>
          </w:p>
        </w:tc>
      </w:tr>
      <w:tr w:rsidR="00DF7D91" w:rsidRPr="00140F4B" w:rsidTr="0047543B">
        <w:trPr>
          <w:trHeight w:val="776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Проблемные вопросы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5F17DC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Можно ли учиться играя?</w:t>
            </w:r>
          </w:p>
        </w:tc>
      </w:tr>
      <w:tr w:rsidR="00DF7D91" w:rsidRPr="00140F4B" w:rsidTr="0047543B"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5F17DC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Как играть в игры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>?</w:t>
            </w:r>
          </w:p>
          <w:p w:rsidR="005F17DC" w:rsidRPr="00140F4B" w:rsidRDefault="005F17DC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Какое влияние данные игры оказывают на ребенка?</w:t>
            </w:r>
          </w:p>
          <w:p w:rsidR="005F17DC" w:rsidRPr="00140F4B" w:rsidRDefault="005F17DC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Как влияют игры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 на развитие интеллектуальных способностей детей старшего дошкольного возраста?</w:t>
            </w:r>
          </w:p>
        </w:tc>
      </w:tr>
      <w:tr w:rsidR="00DF7D91" w:rsidRPr="00140F4B" w:rsidTr="0047543B">
        <w:trPr>
          <w:trHeight w:val="336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Сведения о проекте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Диагностический аспект:</w:t>
            </w:r>
          </w:p>
        </w:tc>
      </w:tr>
      <w:tr w:rsidR="00DF7D91" w:rsidRPr="00140F4B" w:rsidTr="0047543B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F7D91" w:rsidRPr="00140F4B" w:rsidRDefault="003D0606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диагностика развития психических процессов детей старшего дошкольного возраста, наблюдение за игровой деятельностью, анкетирование родителей, экспертная оценка педагогов;</w:t>
            </w:r>
          </w:p>
        </w:tc>
      </w:tr>
      <w:tr w:rsidR="00DF7D91" w:rsidRPr="00140F4B" w:rsidTr="0047543B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lastRenderedPageBreak/>
              <w:t>Методический аспект:</w:t>
            </w:r>
          </w:p>
        </w:tc>
      </w:tr>
      <w:tr w:rsidR="00DF7D91" w:rsidRPr="00140F4B" w:rsidTr="0047543B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F7D91" w:rsidRPr="00140F4B" w:rsidRDefault="003D0606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организация и проведение развивающих игр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 «</w:t>
            </w:r>
            <w:proofErr w:type="spellStart"/>
            <w:r w:rsidRPr="00140F4B">
              <w:rPr>
                <w:sz w:val="28"/>
                <w:szCs w:val="28"/>
              </w:rPr>
              <w:t>Геоконт-конструктор</w:t>
            </w:r>
            <w:proofErr w:type="spellEnd"/>
            <w:r w:rsidRPr="00140F4B">
              <w:rPr>
                <w:sz w:val="28"/>
                <w:szCs w:val="28"/>
              </w:rPr>
              <w:t>», «</w:t>
            </w:r>
            <w:proofErr w:type="spellStart"/>
            <w:r w:rsidRPr="00140F4B">
              <w:rPr>
                <w:sz w:val="28"/>
                <w:szCs w:val="28"/>
              </w:rPr>
              <w:t>Геовизор</w:t>
            </w:r>
            <w:proofErr w:type="spellEnd"/>
            <w:r w:rsidRPr="00140F4B">
              <w:rPr>
                <w:sz w:val="28"/>
                <w:szCs w:val="28"/>
              </w:rPr>
              <w:t xml:space="preserve">», «Квадрат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  <w:r w:rsidRPr="00140F4B">
              <w:rPr>
                <w:sz w:val="28"/>
                <w:szCs w:val="28"/>
              </w:rPr>
              <w:t xml:space="preserve">», «Прозрачный квадрат», «Чудо-соты», «Чудо-крестики» и др., работа с родителями </w:t>
            </w:r>
          </w:p>
        </w:tc>
      </w:tr>
      <w:tr w:rsidR="00DF7D91" w:rsidRPr="00140F4B" w:rsidTr="0047543B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211D1E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Материалы и ресурсы, необходимые для проекта</w:t>
            </w:r>
          </w:p>
        </w:tc>
      </w:tr>
      <w:tr w:rsidR="00DF7D91" w:rsidRPr="00140F4B" w:rsidTr="0047543B">
        <w:trPr>
          <w:trHeight w:val="708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Материалы на печатной основе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vAlign w:val="center"/>
          </w:tcPr>
          <w:p w:rsidR="00DF7D91" w:rsidRPr="00140F4B" w:rsidRDefault="00486C2B" w:rsidP="00575137">
            <w:pPr>
              <w:rPr>
                <w:sz w:val="28"/>
                <w:szCs w:val="28"/>
                <w:shd w:val="clear" w:color="auto" w:fill="FFFFFF"/>
              </w:rPr>
            </w:pPr>
            <w:r w:rsidRPr="00140F4B">
              <w:rPr>
                <w:sz w:val="28"/>
                <w:szCs w:val="28"/>
                <w:shd w:val="clear" w:color="auto" w:fill="FFFFFF"/>
              </w:rPr>
              <w:t>методическая сказка «Малыш Гео, Ворон Метр и Я, дядя Слава»</w:t>
            </w:r>
          </w:p>
          <w:p w:rsidR="00486C2B" w:rsidRPr="00140F4B" w:rsidRDefault="00486C2B" w:rsidP="00575137">
            <w:pPr>
              <w:rPr>
                <w:sz w:val="28"/>
                <w:szCs w:val="28"/>
                <w:shd w:val="clear" w:color="auto" w:fill="FFFBF0"/>
              </w:rPr>
            </w:pPr>
            <w:r w:rsidRPr="00140F4B">
              <w:rPr>
                <w:sz w:val="28"/>
                <w:szCs w:val="28"/>
                <w:shd w:val="clear" w:color="auto" w:fill="FFFBF0"/>
              </w:rPr>
              <w:t>Пособие «Тайна Ворона Метра»</w:t>
            </w:r>
          </w:p>
          <w:p w:rsidR="00486C2B" w:rsidRPr="00140F4B" w:rsidRDefault="00575137" w:rsidP="0057513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0EDED"/>
              </w:rPr>
            </w:pPr>
            <w:r>
              <w:rPr>
                <w:b w:val="0"/>
                <w:bCs w:val="0"/>
                <w:sz w:val="28"/>
                <w:szCs w:val="28"/>
              </w:rPr>
              <w:t>Т.</w:t>
            </w:r>
            <w:r w:rsidR="00486C2B" w:rsidRPr="00140F4B">
              <w:rPr>
                <w:b w:val="0"/>
                <w:bCs w:val="0"/>
                <w:sz w:val="28"/>
                <w:szCs w:val="28"/>
              </w:rPr>
              <w:t xml:space="preserve"> Бондаренко: Развивающие игры в ДОУ. Конспекты занятий по развивающим играм </w:t>
            </w:r>
            <w:proofErr w:type="spellStart"/>
            <w:r w:rsidR="00486C2B" w:rsidRPr="00140F4B">
              <w:rPr>
                <w:b w:val="0"/>
                <w:bCs w:val="0"/>
                <w:sz w:val="28"/>
                <w:szCs w:val="28"/>
              </w:rPr>
              <w:t>Воскобовича,</w:t>
            </w:r>
            <w:r>
              <w:rPr>
                <w:b w:val="0"/>
                <w:bCs w:val="0"/>
                <w:sz w:val="28"/>
                <w:szCs w:val="28"/>
              </w:rPr>
              <w:t>изд-во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: Метода, 2013 г.</w:t>
            </w:r>
          </w:p>
          <w:p w:rsidR="00140F4B" w:rsidRPr="00140F4B" w:rsidRDefault="00575137" w:rsidP="0057513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В.В. </w:t>
            </w:r>
            <w:proofErr w:type="spellStart"/>
            <w:r w:rsidR="00140F4B" w:rsidRPr="00140F4B">
              <w:rPr>
                <w:b w:val="0"/>
                <w:sz w:val="28"/>
                <w:szCs w:val="28"/>
              </w:rPr>
              <w:t>Воскобович</w:t>
            </w:r>
            <w:proofErr w:type="spellEnd"/>
            <w:r w:rsidR="00140F4B" w:rsidRPr="00140F4B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Л.С. </w:t>
            </w:r>
            <w:r w:rsidR="00140F4B" w:rsidRPr="00140F4B">
              <w:rPr>
                <w:b w:val="0"/>
                <w:sz w:val="28"/>
                <w:szCs w:val="28"/>
              </w:rPr>
              <w:t xml:space="preserve">Вакуленко: Развивающие игры </w:t>
            </w:r>
            <w:proofErr w:type="spellStart"/>
            <w:r w:rsidR="00140F4B" w:rsidRPr="00140F4B">
              <w:rPr>
                <w:b w:val="0"/>
                <w:sz w:val="28"/>
                <w:szCs w:val="28"/>
              </w:rPr>
              <w:t>Воскобовича</w:t>
            </w:r>
            <w:r w:rsidR="00140F4B" w:rsidRPr="00140F4B">
              <w:rPr>
                <w:b w:val="0"/>
                <w:sz w:val="28"/>
                <w:szCs w:val="28"/>
                <w:shd w:val="clear" w:color="auto" w:fill="FFFBF0"/>
              </w:rPr>
              <w:t>Издательство</w:t>
            </w:r>
            <w:proofErr w:type="spellEnd"/>
            <w:r w:rsidR="00140F4B" w:rsidRPr="00140F4B">
              <w:rPr>
                <w:b w:val="0"/>
                <w:sz w:val="28"/>
                <w:szCs w:val="28"/>
                <w:shd w:val="clear" w:color="auto" w:fill="FFFBF0"/>
              </w:rPr>
              <w:t>: Сфера</w:t>
            </w:r>
          </w:p>
          <w:p w:rsidR="00486C2B" w:rsidRPr="00140F4B" w:rsidRDefault="00486C2B" w:rsidP="0057513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DF7D91" w:rsidRPr="00140F4B" w:rsidTr="0047543B"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Другие принадлежности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486C2B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 xml:space="preserve">Игры В.В. </w:t>
            </w:r>
            <w:proofErr w:type="spellStart"/>
            <w:r w:rsidRPr="00140F4B">
              <w:rPr>
                <w:sz w:val="28"/>
                <w:szCs w:val="28"/>
              </w:rPr>
              <w:t>Воскобовича</w:t>
            </w:r>
            <w:proofErr w:type="spellEnd"/>
          </w:p>
        </w:tc>
      </w:tr>
      <w:tr w:rsidR="00DF7D91" w:rsidRPr="00140F4B" w:rsidTr="0047543B"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Интернет-ресурсы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7A557C" w:rsidP="00575137">
            <w:pPr>
              <w:rPr>
                <w:sz w:val="28"/>
                <w:szCs w:val="28"/>
              </w:rPr>
            </w:pPr>
            <w:hyperlink r:id="rId4" w:history="1">
              <w:r w:rsidR="003D0606" w:rsidRPr="00140F4B">
                <w:rPr>
                  <w:rStyle w:val="a3"/>
                  <w:color w:val="auto"/>
                  <w:sz w:val="28"/>
                  <w:szCs w:val="28"/>
                  <w:u w:val="none"/>
                </w:rPr>
                <w:t>http://www.inteltoys.ru/articles/cat2/article15.html</w:t>
              </w:r>
            </w:hyperlink>
          </w:p>
          <w:p w:rsidR="003D0606" w:rsidRPr="00140F4B" w:rsidRDefault="007A557C" w:rsidP="00575137">
            <w:pPr>
              <w:rPr>
                <w:sz w:val="28"/>
                <w:szCs w:val="28"/>
              </w:rPr>
            </w:pPr>
            <w:hyperlink r:id="rId5" w:history="1">
              <w:r w:rsidR="0047543B" w:rsidRPr="00140F4B">
                <w:rPr>
                  <w:rStyle w:val="a3"/>
                  <w:color w:val="auto"/>
                  <w:sz w:val="28"/>
                  <w:szCs w:val="28"/>
                  <w:u w:val="none"/>
                </w:rPr>
                <w:t>http://shkola7gnomov.ru/parrents/pedagogicheskiy_navigator/metodika_voskobovicha/id/981/</w:t>
              </w:r>
            </w:hyperlink>
          </w:p>
          <w:p w:rsidR="0047543B" w:rsidRPr="00140F4B" w:rsidRDefault="007A557C" w:rsidP="00575137">
            <w:pPr>
              <w:rPr>
                <w:sz w:val="28"/>
                <w:szCs w:val="28"/>
              </w:rPr>
            </w:pPr>
            <w:hyperlink r:id="rId6" w:history="1">
              <w:r w:rsidR="0047543B" w:rsidRPr="00140F4B">
                <w:rPr>
                  <w:rStyle w:val="a3"/>
                  <w:color w:val="auto"/>
                  <w:sz w:val="28"/>
                  <w:szCs w:val="28"/>
                  <w:u w:val="none"/>
                </w:rPr>
                <w:t>http://babadu.ru/academy/article/metodika-voskobovicha</w:t>
              </w:r>
            </w:hyperlink>
          </w:p>
          <w:p w:rsidR="0047543B" w:rsidRPr="00140F4B" w:rsidRDefault="007A557C" w:rsidP="00575137">
            <w:pPr>
              <w:rPr>
                <w:sz w:val="28"/>
                <w:szCs w:val="28"/>
              </w:rPr>
            </w:pPr>
            <w:hyperlink r:id="rId7" w:history="1">
              <w:r w:rsidR="00486C2B" w:rsidRPr="00140F4B">
                <w:rPr>
                  <w:rStyle w:val="a3"/>
                  <w:color w:val="auto"/>
                  <w:sz w:val="28"/>
                  <w:szCs w:val="28"/>
                  <w:u w:val="none"/>
                </w:rPr>
                <w:t>http://www.kotmurr.spb.ru/psychology/metod_voskobovicha.html</w:t>
              </w:r>
            </w:hyperlink>
          </w:p>
          <w:p w:rsidR="00486C2B" w:rsidRPr="00140F4B" w:rsidRDefault="00486C2B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http://umrebenok.ru/tehnologiya-skazochnye-labirinty-igr/</w:t>
            </w:r>
          </w:p>
        </w:tc>
      </w:tr>
      <w:tr w:rsidR="00DF7D91" w:rsidRPr="00140F4B" w:rsidTr="0047543B"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  <w:r w:rsidRPr="00140F4B">
              <w:rPr>
                <w:sz w:val="28"/>
                <w:szCs w:val="28"/>
              </w:rPr>
              <w:t>Другие ресурсы</w:t>
            </w:r>
          </w:p>
        </w:tc>
        <w:tc>
          <w:tcPr>
            <w:tcW w:w="76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F7D91" w:rsidRPr="00140F4B" w:rsidRDefault="00DF7D91" w:rsidP="00575137">
            <w:pPr>
              <w:rPr>
                <w:sz w:val="28"/>
                <w:szCs w:val="28"/>
              </w:rPr>
            </w:pPr>
          </w:p>
        </w:tc>
      </w:tr>
    </w:tbl>
    <w:p w:rsidR="001F2B46" w:rsidRDefault="001F2B46" w:rsidP="001F2B46">
      <w:pPr>
        <w:spacing w:line="360" w:lineRule="auto"/>
        <w:ind w:firstLine="709"/>
        <w:rPr>
          <w:sz w:val="28"/>
          <w:szCs w:val="28"/>
        </w:rPr>
      </w:pPr>
    </w:p>
    <w:p w:rsidR="001F2B46" w:rsidRDefault="001F2B46" w:rsidP="001F2B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</w:p>
    <w:p w:rsidR="001F2B46" w:rsidRDefault="001F2B46" w:rsidP="001F2B46">
      <w:pPr>
        <w:spacing w:line="360" w:lineRule="auto"/>
        <w:jc w:val="center"/>
        <w:rPr>
          <w:b/>
          <w:bCs/>
          <w:sz w:val="28"/>
          <w:szCs w:val="28"/>
        </w:rPr>
      </w:pPr>
      <w:r w:rsidRPr="00EF338F">
        <w:rPr>
          <w:b/>
          <w:bCs/>
          <w:sz w:val="28"/>
          <w:szCs w:val="28"/>
        </w:rPr>
        <w:t xml:space="preserve">Визитная карточка проекта </w:t>
      </w:r>
    </w:p>
    <w:p w:rsidR="001F2B46" w:rsidRPr="00DA4E7C" w:rsidRDefault="001F2B46" w:rsidP="001F2B46">
      <w:pPr>
        <w:spacing w:line="360" w:lineRule="auto"/>
        <w:jc w:val="center"/>
        <w:rPr>
          <w:sz w:val="28"/>
          <w:szCs w:val="28"/>
        </w:rPr>
      </w:pPr>
      <w:r w:rsidRPr="00DA4E7C">
        <w:rPr>
          <w:sz w:val="28"/>
          <w:szCs w:val="28"/>
        </w:rPr>
        <w:t>по междисциплинарному курсу</w:t>
      </w:r>
    </w:p>
    <w:p w:rsidR="001F2B46" w:rsidRPr="00DA4E7C" w:rsidRDefault="001F2B46" w:rsidP="001F2B46">
      <w:pPr>
        <w:spacing w:line="360" w:lineRule="auto"/>
        <w:jc w:val="center"/>
        <w:rPr>
          <w:sz w:val="28"/>
          <w:szCs w:val="28"/>
        </w:rPr>
      </w:pPr>
      <w:r w:rsidRPr="00DA4E7C">
        <w:rPr>
          <w:sz w:val="28"/>
          <w:szCs w:val="28"/>
        </w:rPr>
        <w:t>02.07 Теория и практика психологической работы</w:t>
      </w:r>
    </w:p>
    <w:p w:rsidR="001F2B46" w:rsidRPr="00DA4E7C" w:rsidRDefault="001F2B46" w:rsidP="001F2B46">
      <w:pPr>
        <w:spacing w:line="360" w:lineRule="auto"/>
        <w:jc w:val="center"/>
        <w:rPr>
          <w:sz w:val="28"/>
          <w:szCs w:val="28"/>
        </w:rPr>
      </w:pPr>
      <w:r w:rsidRPr="00DA4E7C">
        <w:rPr>
          <w:sz w:val="28"/>
          <w:szCs w:val="28"/>
        </w:rPr>
        <w:t>с детьми дошкольного возраста</w:t>
      </w:r>
    </w:p>
    <w:p w:rsidR="001F2B46" w:rsidRDefault="001F2B46" w:rsidP="001F2B46">
      <w:pPr>
        <w:spacing w:line="360" w:lineRule="auto"/>
        <w:jc w:val="center"/>
        <w:rPr>
          <w:sz w:val="28"/>
          <w:szCs w:val="28"/>
        </w:rPr>
      </w:pPr>
    </w:p>
    <w:p w:rsidR="001F2B46" w:rsidRPr="00EF338F" w:rsidRDefault="001F2B46" w:rsidP="001F2B46">
      <w:pPr>
        <w:spacing w:line="360" w:lineRule="auto"/>
        <w:rPr>
          <w:b/>
          <w:bCs/>
          <w:sz w:val="28"/>
          <w:szCs w:val="28"/>
        </w:rPr>
      </w:pPr>
    </w:p>
    <w:p w:rsidR="001F2B46" w:rsidRPr="001F2B46" w:rsidRDefault="001F2B46" w:rsidP="001F2B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2B46">
        <w:rPr>
          <w:b/>
          <w:iCs/>
          <w:sz w:val="28"/>
          <w:szCs w:val="28"/>
        </w:rPr>
        <w:t xml:space="preserve">Развитие интеллектуальных способностей детей старшего дошкольного возраста через использование игр В.В. </w:t>
      </w:r>
      <w:proofErr w:type="spellStart"/>
      <w:r w:rsidRPr="001F2B46">
        <w:rPr>
          <w:b/>
          <w:iCs/>
          <w:sz w:val="28"/>
          <w:szCs w:val="28"/>
        </w:rPr>
        <w:t>Воскобовича</w:t>
      </w:r>
      <w:proofErr w:type="spellEnd"/>
    </w:p>
    <w:p w:rsidR="001F2B46" w:rsidRPr="0060382C" w:rsidRDefault="001F2B46" w:rsidP="001F2B46">
      <w:pPr>
        <w:spacing w:line="360" w:lineRule="auto"/>
        <w:ind w:firstLine="709"/>
        <w:rPr>
          <w:sz w:val="28"/>
          <w:szCs w:val="28"/>
        </w:rPr>
      </w:pPr>
    </w:p>
    <w:p w:rsidR="001F2B46" w:rsidRPr="0060382C" w:rsidRDefault="001F2B46" w:rsidP="001F2B46">
      <w:pPr>
        <w:spacing w:line="360" w:lineRule="auto"/>
        <w:ind w:firstLine="709"/>
        <w:rPr>
          <w:sz w:val="28"/>
          <w:szCs w:val="28"/>
        </w:rPr>
      </w:pPr>
    </w:p>
    <w:p w:rsidR="007E10C8" w:rsidRPr="00140F4B" w:rsidRDefault="007E10C8" w:rsidP="00575137">
      <w:pPr>
        <w:rPr>
          <w:sz w:val="28"/>
          <w:szCs w:val="28"/>
        </w:rPr>
      </w:pPr>
    </w:p>
    <w:sectPr w:rsidR="007E10C8" w:rsidRPr="00140F4B" w:rsidSect="0047543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D91"/>
    <w:rsid w:val="000954D8"/>
    <w:rsid w:val="00122347"/>
    <w:rsid w:val="00140F4B"/>
    <w:rsid w:val="001F2B46"/>
    <w:rsid w:val="002C1747"/>
    <w:rsid w:val="003D0606"/>
    <w:rsid w:val="0047543B"/>
    <w:rsid w:val="00486C2B"/>
    <w:rsid w:val="004B3EA7"/>
    <w:rsid w:val="00535F2B"/>
    <w:rsid w:val="00575137"/>
    <w:rsid w:val="00577614"/>
    <w:rsid w:val="005A6EE6"/>
    <w:rsid w:val="005F17DC"/>
    <w:rsid w:val="006D1547"/>
    <w:rsid w:val="007A557C"/>
    <w:rsid w:val="007E10C8"/>
    <w:rsid w:val="008B7605"/>
    <w:rsid w:val="008C3AB4"/>
    <w:rsid w:val="00BA5608"/>
    <w:rsid w:val="00BB2EE5"/>
    <w:rsid w:val="00D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86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6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43B"/>
    <w:pPr>
      <w:spacing w:before="100" w:beforeAutospacing="1" w:after="100" w:afterAutospacing="1"/>
    </w:pPr>
  </w:style>
  <w:style w:type="character" w:styleId="a5">
    <w:name w:val="footnote reference"/>
    <w:basedOn w:val="a0"/>
    <w:uiPriority w:val="99"/>
    <w:semiHidden/>
    <w:rsid w:val="002C174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86C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8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tmurr.spb.ru/psychology/metod_voskobovich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badu.ru/academy/article/metodika-voskobovicha" TargetMode="External"/><Relationship Id="rId5" Type="http://schemas.openxmlformats.org/officeDocument/2006/relationships/hyperlink" Target="http://shkola7gnomov.ru/parrents/pedagogicheskiy_navigator/metodika_voskobovicha/id/981/" TargetMode="External"/><Relationship Id="rId4" Type="http://schemas.openxmlformats.org/officeDocument/2006/relationships/hyperlink" Target="http://www.inteltoys.ru/articles/cat2/article1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Links>
    <vt:vector size="24" baseType="variant">
      <vt:variant>
        <vt:i4>5832738</vt:i4>
      </vt:variant>
      <vt:variant>
        <vt:i4>9</vt:i4>
      </vt:variant>
      <vt:variant>
        <vt:i4>0</vt:i4>
      </vt:variant>
      <vt:variant>
        <vt:i4>5</vt:i4>
      </vt:variant>
      <vt:variant>
        <vt:lpwstr>http://www.kotmurr.spb.ru/psychology/metod_voskobovicha.html</vt:lpwstr>
      </vt:variant>
      <vt:variant>
        <vt:lpwstr/>
      </vt:variant>
      <vt:variant>
        <vt:i4>3276858</vt:i4>
      </vt:variant>
      <vt:variant>
        <vt:i4>6</vt:i4>
      </vt:variant>
      <vt:variant>
        <vt:i4>0</vt:i4>
      </vt:variant>
      <vt:variant>
        <vt:i4>5</vt:i4>
      </vt:variant>
      <vt:variant>
        <vt:lpwstr>http://babadu.ru/academy/article/metodika-voskobovicha</vt:lpwstr>
      </vt:variant>
      <vt:variant>
        <vt:lpwstr/>
      </vt:variant>
      <vt:variant>
        <vt:i4>3997740</vt:i4>
      </vt:variant>
      <vt:variant>
        <vt:i4>3</vt:i4>
      </vt:variant>
      <vt:variant>
        <vt:i4>0</vt:i4>
      </vt:variant>
      <vt:variant>
        <vt:i4>5</vt:i4>
      </vt:variant>
      <vt:variant>
        <vt:lpwstr>http://shkola7gnomov.ru/parrents/pedagogicheskiy_navigator/metodika_voskobovicha/id/981/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http://www.inteltoys.ru/articles/cat2/article15.html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DNS</cp:lastModifiedBy>
  <cp:revision>2</cp:revision>
  <dcterms:created xsi:type="dcterms:W3CDTF">2019-01-09T05:21:00Z</dcterms:created>
  <dcterms:modified xsi:type="dcterms:W3CDTF">2019-01-09T05:21:00Z</dcterms:modified>
</cp:coreProperties>
</file>