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BE4BBA" w:rsidRDefault="00BE4BBA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Консультация для педагогов:</w:t>
      </w:r>
    </w:p>
    <w:p w:rsidR="00E85131" w:rsidRDefault="00E85131" w:rsidP="00E85131">
      <w:pP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>«Развитие игровой деятельности средствами макетирования»</w:t>
      </w: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E85131" w:rsidRDefault="00E85131" w:rsidP="00E85131">
      <w:pPr>
        <w:spacing w:after="0" w:line="240" w:lineRule="auto"/>
        <w:ind w:left="5812"/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E85131" w:rsidRDefault="00E85131" w:rsidP="00E85131">
      <w:pPr>
        <w:spacing w:after="0" w:line="240" w:lineRule="auto"/>
        <w:ind w:left="5812"/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E85131" w:rsidRDefault="00E85131" w:rsidP="00E8513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Составитель: </w:t>
      </w:r>
      <w:proofErr w:type="spellStart"/>
      <w:r w:rsidR="00BE4BBA">
        <w:rPr>
          <w:rFonts w:ascii="Times New Roman" w:hAnsi="Times New Roman"/>
          <w:color w:val="000000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</w:t>
      </w:r>
    </w:p>
    <w:p w:rsidR="00E85131" w:rsidRDefault="00E85131" w:rsidP="00E8513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E85131" w:rsidRDefault="00E85131" w:rsidP="00E8513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E85131" w:rsidRDefault="00E85131" w:rsidP="00E8513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E85131" w:rsidRDefault="00E85131" w:rsidP="00E85131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E85131" w:rsidRDefault="00E85131" w:rsidP="00E85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5131" w:rsidRDefault="00E85131" w:rsidP="00E85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5131" w:rsidRDefault="00E85131" w:rsidP="00E85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4BBA" w:rsidRPr="00E85131" w:rsidRDefault="00BE4BBA" w:rsidP="00E85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E85131" w:rsidRDefault="00E85131" w:rsidP="00E8513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5131" w:rsidRDefault="00E85131" w:rsidP="00E85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5131" w:rsidRPr="00E85131" w:rsidRDefault="00E85131" w:rsidP="00E85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2013 год.</w:t>
      </w:r>
    </w:p>
    <w:p w:rsidR="00A117F6" w:rsidRPr="00A117F6" w:rsidRDefault="00A117F6" w:rsidP="00E85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E85131">
        <w:rPr>
          <w:rFonts w:ascii="Times New Roman" w:hAnsi="Times New Roman"/>
          <w:color w:val="000000"/>
          <w:sz w:val="28"/>
        </w:rPr>
        <w:lastRenderedPageBreak/>
        <w:t xml:space="preserve">Что может быть для дошкольника интереснее и значимее игры? Это и радость, и познание, и творчество. Игра – ведущий вид деятельности дошкольного периода, главное содержание детской жизни. Играя, ребенок познает окружающий мир, приобретает новые знания, умения и навыки, учится осуществлять поиск, мыслить и творить. Модели-макеты имеют огромное значение и для интеллектуального развития детей. Дети познают окружающий мир, узнают о природе родного края, знакомятся с разными природными зонами, сообществами животных и растений. В процессе макетирования развиваются интегративные качества личности: эмоциональная отзывчивость, любознательность, активность, умение взаимодействовать </w:t>
      </w:r>
      <w:proofErr w:type="gramStart"/>
      <w:r w:rsidRPr="00E85131">
        <w:rPr>
          <w:rFonts w:ascii="Times New Roman" w:hAnsi="Times New Roman"/>
          <w:color w:val="000000"/>
          <w:sz w:val="28"/>
        </w:rPr>
        <w:t>со</w:t>
      </w:r>
      <w:proofErr w:type="gramEnd"/>
      <w:r w:rsidRPr="00E85131">
        <w:rPr>
          <w:rFonts w:ascii="Times New Roman" w:hAnsi="Times New Roman"/>
          <w:color w:val="000000"/>
          <w:sz w:val="28"/>
        </w:rPr>
        <w:t xml:space="preserve"> взрослыми и сверстниками и другие.</w:t>
      </w:r>
    </w:p>
    <w:p w:rsidR="00A117F6" w:rsidRPr="00A117F6" w:rsidRDefault="00A117F6" w:rsidP="00E85131">
      <w:pPr>
        <w:spacing w:after="0" w:line="240" w:lineRule="auto"/>
        <w:jc w:val="both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        Объединив процессы создания макета и режиссерской игры, педагоги смогут добиться того, что игра детей с макетом будет продолжаться в течение длительного времени. Придумывая единое игровое пространство, дополняя его новыми предметами и элементами, дошкольники смогут воплощать широкий спектр игровых замыслов, что в свою очередь будет способствовать развитию умений комбинировать известные события, создавать их новые сочетания.</w:t>
      </w:r>
    </w:p>
    <w:p w:rsidR="00A117F6" w:rsidRPr="00A117F6" w:rsidRDefault="00A117F6" w:rsidP="00E85131">
      <w:pPr>
        <w:spacing w:after="0" w:line="240" w:lineRule="auto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        </w:t>
      </w:r>
      <w:r w:rsidRPr="00E85131">
        <w:rPr>
          <w:rFonts w:ascii="Times New Roman" w:hAnsi="Times New Roman"/>
          <w:b/>
          <w:bCs/>
          <w:i/>
          <w:iCs/>
          <w:color w:val="000000"/>
          <w:sz w:val="28"/>
        </w:rPr>
        <w:t>Требования к макету:</w:t>
      </w:r>
    </w:p>
    <w:p w:rsidR="00A117F6" w:rsidRPr="00A117F6" w:rsidRDefault="00A117F6" w:rsidP="00E85131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Макет – фиксированная конструкция. Он должен быть устойчив, легко</w:t>
      </w:r>
    </w:p>
    <w:p w:rsidR="00A117F6" w:rsidRPr="00A117F6" w:rsidRDefault="00A117F6" w:rsidP="00E85131">
      <w:pPr>
        <w:spacing w:after="0" w:line="240" w:lineRule="auto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 Перемещаться с места на место, не бояться случайных сотрясений (в условиях большой группы детей это особенно важно), служить длительное время и в любой момент быть доступен дошкольникам для игры.</w:t>
      </w:r>
    </w:p>
    <w:p w:rsidR="00A117F6" w:rsidRPr="00A117F6" w:rsidRDefault="00A117F6" w:rsidP="00E85131">
      <w:pPr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Самодельные макеты можно изготовить из тонкой фанеры, плотного картона, оклеенного цветной бумагой, линолеума и других подходящих материалов. При этом важно не забывать об эстетическом аспекте оформления.</w:t>
      </w:r>
    </w:p>
    <w:p w:rsidR="00A117F6" w:rsidRPr="00A117F6" w:rsidRDefault="00A117F6" w:rsidP="00E85131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</w:rPr>
      </w:pPr>
      <w:proofErr w:type="gramStart"/>
      <w:r w:rsidRPr="00E85131">
        <w:rPr>
          <w:rFonts w:ascii="Times New Roman" w:hAnsi="Times New Roman"/>
          <w:color w:val="000000"/>
          <w:sz w:val="28"/>
        </w:rPr>
        <w:t xml:space="preserve">Независимо от вида макета – напольный, настольный, </w:t>
      </w:r>
      <w:proofErr w:type="spellStart"/>
      <w:r w:rsidRPr="00E85131">
        <w:rPr>
          <w:rFonts w:ascii="Times New Roman" w:hAnsi="Times New Roman"/>
          <w:color w:val="000000"/>
          <w:sz w:val="28"/>
        </w:rPr>
        <w:t>подиумный</w:t>
      </w:r>
      <w:proofErr w:type="spellEnd"/>
      <w:r w:rsidRPr="00E85131">
        <w:rPr>
          <w:rFonts w:ascii="Times New Roman" w:hAnsi="Times New Roman"/>
          <w:color w:val="000000"/>
          <w:sz w:val="28"/>
        </w:rPr>
        <w:t xml:space="preserve"> (на</w:t>
      </w:r>
      <w:proofErr w:type="gramEnd"/>
      <w:r w:rsidRPr="00E85131">
        <w:rPr>
          <w:rFonts w:ascii="Times New Roman" w:hAnsi="Times New Roman"/>
          <w:color w:val="000000"/>
          <w:sz w:val="28"/>
        </w:rPr>
        <w:t xml:space="preserve"> специальных</w:t>
      </w:r>
      <w:r w:rsidRPr="00E85131">
        <w:rPr>
          <w:rFonts w:cs="Arial"/>
          <w:color w:val="000000"/>
        </w:rPr>
        <w:t xml:space="preserve"> </w:t>
      </w:r>
      <w:proofErr w:type="gramStart"/>
      <w:r w:rsidRPr="00E85131">
        <w:rPr>
          <w:rFonts w:ascii="Times New Roman" w:hAnsi="Times New Roman"/>
          <w:color w:val="000000"/>
          <w:sz w:val="28"/>
        </w:rPr>
        <w:t>подставках</w:t>
      </w:r>
      <w:proofErr w:type="gramEnd"/>
      <w:r w:rsidRPr="00E85131">
        <w:rPr>
          <w:rFonts w:ascii="Times New Roman" w:hAnsi="Times New Roman"/>
          <w:color w:val="000000"/>
          <w:sz w:val="28"/>
        </w:rPr>
        <w:t>), настенный (объекты на переднем плане, а изображения на заднем) – он должен быть удобным в  обращении. Особый интерес для детей представляют макеты в специальных шкафах.</w:t>
      </w:r>
    </w:p>
    <w:p w:rsidR="00A117F6" w:rsidRPr="00A117F6" w:rsidRDefault="00A117F6" w:rsidP="00E85131">
      <w:pPr>
        <w:numPr>
          <w:ilvl w:val="0"/>
          <w:numId w:val="4"/>
        </w:numPr>
        <w:spacing w:after="0" w:line="240" w:lineRule="auto"/>
        <w:rPr>
          <w:rFonts w:cs="Arial"/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Наборы персонажей, аксессуаров к ним и сами макеты должны быть доступны</w:t>
      </w:r>
      <w:r w:rsidRPr="00E85131">
        <w:rPr>
          <w:rFonts w:cs="Arial"/>
          <w:color w:val="000000"/>
        </w:rPr>
        <w:t xml:space="preserve"> </w:t>
      </w:r>
      <w:r w:rsidRPr="00E85131">
        <w:rPr>
          <w:rFonts w:ascii="Times New Roman" w:hAnsi="Times New Roman"/>
          <w:color w:val="000000"/>
          <w:sz w:val="28"/>
        </w:rPr>
        <w:t>дошкольникам для свободного выбора и игры. Хранить предметный материал лучше всего в пластмассовых лотках, тогда дети сами смогут выбирать нужные элементы в соответствии с замыслом игры.</w:t>
      </w:r>
    </w:p>
    <w:p w:rsidR="00A117F6" w:rsidRPr="00A117F6" w:rsidRDefault="00A117F6" w:rsidP="00E85131">
      <w:pPr>
        <w:spacing w:after="0" w:line="240" w:lineRule="auto"/>
        <w:jc w:val="center"/>
        <w:rPr>
          <w:color w:val="000000"/>
        </w:rPr>
      </w:pPr>
      <w:r w:rsidRPr="00E85131">
        <w:rPr>
          <w:rFonts w:ascii="Times New Roman" w:hAnsi="Times New Roman"/>
          <w:b/>
          <w:bCs/>
          <w:color w:val="000000"/>
          <w:sz w:val="32"/>
        </w:rPr>
        <w:t>Этапы работы по созданию макета</w:t>
      </w:r>
    </w:p>
    <w:p w:rsidR="00A117F6" w:rsidRPr="00A117F6" w:rsidRDefault="00A117F6" w:rsidP="00E85131">
      <w:pPr>
        <w:spacing w:after="0" w:line="240" w:lineRule="auto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        Любой вид образовательной деятельности с детьми на всех ее этапах требует от педагога грамотной организации и руководства. Макетирование не является исключением. Выделим основные этапы работы по созданию и применению макета.</w:t>
      </w:r>
    </w:p>
    <w:p w:rsidR="00A117F6" w:rsidRPr="00A117F6" w:rsidRDefault="00A117F6" w:rsidP="00E85131">
      <w:pPr>
        <w:spacing w:after="0" w:line="240" w:lineRule="auto"/>
        <w:rPr>
          <w:color w:val="000000"/>
        </w:rPr>
      </w:pPr>
      <w:r w:rsidRPr="00E85131">
        <w:rPr>
          <w:rFonts w:ascii="Times New Roman" w:hAnsi="Times New Roman"/>
          <w:b/>
          <w:bCs/>
          <w:i/>
          <w:iCs/>
          <w:color w:val="000000"/>
          <w:sz w:val="28"/>
        </w:rPr>
        <w:t>1 этап – предварительная работа</w:t>
      </w:r>
      <w:r w:rsidRPr="00E85131">
        <w:rPr>
          <w:rFonts w:ascii="Times New Roman" w:hAnsi="Times New Roman"/>
          <w:color w:val="000000"/>
          <w:sz w:val="28"/>
        </w:rPr>
        <w:t> – включает в себя:</w:t>
      </w:r>
    </w:p>
    <w:p w:rsidR="00A117F6" w:rsidRPr="00A117F6" w:rsidRDefault="00A117F6" w:rsidP="00E85131">
      <w:pPr>
        <w:numPr>
          <w:ilvl w:val="0"/>
          <w:numId w:val="5"/>
        </w:numPr>
        <w:spacing w:after="0" w:line="240" w:lineRule="auto"/>
        <w:rPr>
          <w:rFonts w:cs="Arial"/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lastRenderedPageBreak/>
        <w:t>Обогащение личного опыта детей (проведение бесед, рассматривание картин, и иллюстраций, прогулки и экскурсии, чтение художественной литературы и т.д.);</w:t>
      </w:r>
    </w:p>
    <w:p w:rsidR="00A117F6" w:rsidRPr="00A117F6" w:rsidRDefault="00A117F6" w:rsidP="00E85131">
      <w:pPr>
        <w:numPr>
          <w:ilvl w:val="0"/>
          <w:numId w:val="5"/>
        </w:numPr>
        <w:spacing w:after="0" w:line="240" w:lineRule="auto"/>
        <w:rPr>
          <w:rFonts w:cs="Arial"/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Подготовка и сбор материала для создания макета.</w:t>
      </w:r>
    </w:p>
    <w:p w:rsidR="00A117F6" w:rsidRPr="00A117F6" w:rsidRDefault="00A117F6" w:rsidP="00E85131">
      <w:pPr>
        <w:spacing w:after="0" w:line="240" w:lineRule="auto"/>
        <w:rPr>
          <w:color w:val="000000"/>
        </w:rPr>
      </w:pPr>
      <w:r w:rsidRPr="00E85131">
        <w:rPr>
          <w:rFonts w:ascii="Times New Roman" w:hAnsi="Times New Roman"/>
          <w:b/>
          <w:bCs/>
          <w:i/>
          <w:iCs/>
          <w:color w:val="000000"/>
          <w:sz w:val="28"/>
        </w:rPr>
        <w:t>2 этап – изготовление основы макета и наполнение его предметным материалом.</w:t>
      </w:r>
    </w:p>
    <w:p w:rsidR="00A117F6" w:rsidRPr="00A117F6" w:rsidRDefault="00A117F6" w:rsidP="00E85131">
      <w:pPr>
        <w:spacing w:after="0" w:line="240" w:lineRule="auto"/>
        <w:jc w:val="both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Работа педагогов с воспитанниками на данном этапе включает элементы конструирования и художественно-изобразительного творчества в виде скульптурного моделирования из пластических материалов, формирование представлений о природных и культурных ландшафтах, искусстве архитектуры. Персонажи, дополнительные элементы, антураж, которые являются неотъемлемой частью макета и позволяют превратить его в игровое пространство, изготовляются в процессе совместной продуктивной деятельности детей и воспитателей из бумаги, картона, проволоки, пластилина, соленого теста, природного и бросового материалов. В процессе создания макета каждый ребенок может выбирать наиболее привлекательный для него вид деятельности (конструирование, моделирование, лепку, аппликацию и т.д.).</w:t>
      </w:r>
    </w:p>
    <w:p w:rsidR="00A117F6" w:rsidRPr="00A117F6" w:rsidRDefault="00A117F6" w:rsidP="00E85131">
      <w:pPr>
        <w:spacing w:after="0" w:line="240" w:lineRule="auto"/>
        <w:jc w:val="both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        Занятия по конструированию и изобразительной деятельности целесообразно сопровождать художественным словом, народной музыкой, песнями.</w:t>
      </w:r>
    </w:p>
    <w:p w:rsidR="00A117F6" w:rsidRPr="00A117F6" w:rsidRDefault="00A117F6" w:rsidP="00E85131">
      <w:pPr>
        <w:spacing w:after="0" w:line="240" w:lineRule="auto"/>
        <w:jc w:val="both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 xml:space="preserve">        Таким образом, создается особая эмоциональная атмосфера увлеченности, стимулирующая творческую активность детей. Музыкальное сопровождение направляет и конкретизирует создаваемые образы, помогает ребенку осознать себя неотъемлемой частью культуры. Планируя занятия по </w:t>
      </w:r>
      <w:proofErr w:type="spellStart"/>
      <w:r w:rsidRPr="00E85131">
        <w:rPr>
          <w:rFonts w:ascii="Times New Roman" w:hAnsi="Times New Roman"/>
          <w:color w:val="000000"/>
          <w:sz w:val="28"/>
        </w:rPr>
        <w:t>тестопластике</w:t>
      </w:r>
      <w:proofErr w:type="spellEnd"/>
      <w:r w:rsidRPr="00E85131">
        <w:rPr>
          <w:rFonts w:ascii="Times New Roman" w:hAnsi="Times New Roman"/>
          <w:color w:val="000000"/>
          <w:sz w:val="28"/>
        </w:rPr>
        <w:t>, необходимо учитывать, насколько хорошо дети владеют навыками лепки из соленого теста, способами и приемами декорирования изображений. Важно отметить, что на этом этапе уже начинается процесс игры с макетом.</w:t>
      </w:r>
    </w:p>
    <w:p w:rsidR="00A117F6" w:rsidRPr="00A117F6" w:rsidRDefault="00A117F6" w:rsidP="00E85131">
      <w:pPr>
        <w:spacing w:after="0" w:line="240" w:lineRule="auto"/>
        <w:jc w:val="both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       Важно, чтобы результаты совместного творчества не пылились на полках. А использовались как самостоятельной детской игре, так и в процессе непосредственно образовательной деятельности.</w:t>
      </w:r>
    </w:p>
    <w:p w:rsidR="00A117F6" w:rsidRPr="00A117F6" w:rsidRDefault="00A117F6" w:rsidP="00E85131">
      <w:pPr>
        <w:spacing w:after="0" w:line="240" w:lineRule="auto"/>
        <w:jc w:val="both"/>
        <w:rPr>
          <w:color w:val="000000"/>
        </w:rPr>
      </w:pPr>
      <w:r w:rsidRPr="00E85131">
        <w:rPr>
          <w:rFonts w:ascii="Times New Roman" w:hAnsi="Times New Roman"/>
          <w:color w:val="000000"/>
          <w:sz w:val="28"/>
        </w:rPr>
        <w:t>По этому на </w:t>
      </w:r>
      <w:r w:rsidRPr="00E85131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3 этапе – в процессе развития и активизации игры с макетом </w:t>
      </w:r>
      <w:proofErr w:type="gramStart"/>
      <w:r w:rsidRPr="00E85131">
        <w:rPr>
          <w:rFonts w:ascii="Times New Roman" w:hAnsi="Times New Roman"/>
          <w:b/>
          <w:bCs/>
          <w:i/>
          <w:iCs/>
          <w:color w:val="000000"/>
          <w:sz w:val="28"/>
        </w:rPr>
        <w:t>–</w:t>
      </w:r>
      <w:r w:rsidRPr="00E85131">
        <w:rPr>
          <w:rFonts w:ascii="Times New Roman" w:hAnsi="Times New Roman"/>
          <w:color w:val="000000"/>
          <w:sz w:val="28"/>
        </w:rPr>
        <w:t>с</w:t>
      </w:r>
      <w:proofErr w:type="gramEnd"/>
      <w:r w:rsidRPr="00E85131">
        <w:rPr>
          <w:rFonts w:ascii="Times New Roman" w:hAnsi="Times New Roman"/>
          <w:color w:val="000000"/>
          <w:sz w:val="28"/>
        </w:rPr>
        <w:t>озданное игровое пространство дополняется новым предметным материалом, используются предметы-заместители, педагоги совместно с детьми придумывают рассказы или сказки, которые в дальнейшем служат игровыми сюжетами.</w:t>
      </w:r>
    </w:p>
    <w:p w:rsidR="00E64867" w:rsidRDefault="00E64867" w:rsidP="00E85131"/>
    <w:sectPr w:rsidR="00E6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947"/>
    <w:multiLevelType w:val="multilevel"/>
    <w:tmpl w:val="7C08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B17F4"/>
    <w:multiLevelType w:val="multilevel"/>
    <w:tmpl w:val="217AC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70AE4"/>
    <w:multiLevelType w:val="multilevel"/>
    <w:tmpl w:val="DCDA4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45752"/>
    <w:multiLevelType w:val="multilevel"/>
    <w:tmpl w:val="54220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B7F72"/>
    <w:multiLevelType w:val="multilevel"/>
    <w:tmpl w:val="F79A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17F6"/>
    <w:rsid w:val="00A117F6"/>
    <w:rsid w:val="00BE4BBA"/>
    <w:rsid w:val="00E64867"/>
    <w:rsid w:val="00E8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1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117F6"/>
  </w:style>
  <w:style w:type="character" w:customStyle="1" w:styleId="apple-converted-space">
    <w:name w:val="apple-converted-space"/>
    <w:basedOn w:val="a0"/>
    <w:rsid w:val="00A117F6"/>
  </w:style>
  <w:style w:type="character" w:customStyle="1" w:styleId="c1">
    <w:name w:val="c1"/>
    <w:basedOn w:val="a0"/>
    <w:rsid w:val="00A117F6"/>
  </w:style>
  <w:style w:type="character" w:customStyle="1" w:styleId="c5">
    <w:name w:val="c5"/>
    <w:basedOn w:val="a0"/>
    <w:rsid w:val="00A11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dcterms:created xsi:type="dcterms:W3CDTF">2019-01-09T05:52:00Z</dcterms:created>
  <dcterms:modified xsi:type="dcterms:W3CDTF">2019-01-09T05:52:00Z</dcterms:modified>
</cp:coreProperties>
</file>