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082" w:rsidRPr="007D7082" w:rsidRDefault="007D7082" w:rsidP="007D7082">
      <w:pPr>
        <w:pStyle w:val="a4"/>
        <w:jc w:val="center"/>
        <w:rPr>
          <w:rFonts w:ascii="Times New Roman" w:hAnsi="Times New Roman"/>
          <w:b/>
          <w:i w:val="0"/>
          <w:color w:val="auto"/>
        </w:rPr>
      </w:pPr>
      <w:bookmarkStart w:id="0" w:name="_GoBack"/>
      <w:bookmarkEnd w:id="0"/>
      <w:r w:rsidRPr="007D7082">
        <w:rPr>
          <w:rFonts w:ascii="Times New Roman" w:hAnsi="Times New Roman"/>
          <w:b/>
          <w:i w:val="0"/>
          <w:color w:val="auto"/>
        </w:rPr>
        <w:t xml:space="preserve">МДОУ </w:t>
      </w:r>
      <w:r w:rsidR="002A4654">
        <w:rPr>
          <w:rFonts w:ascii="Times New Roman" w:hAnsi="Times New Roman"/>
          <w:b/>
          <w:i w:val="0"/>
          <w:color w:val="auto"/>
        </w:rPr>
        <w:t>«Д</w:t>
      </w:r>
      <w:r w:rsidRPr="007D7082">
        <w:rPr>
          <w:rFonts w:ascii="Times New Roman" w:hAnsi="Times New Roman"/>
          <w:b/>
          <w:i w:val="0"/>
          <w:color w:val="auto"/>
        </w:rPr>
        <w:t>етский сад №</w:t>
      </w:r>
      <w:r w:rsidR="002A4654">
        <w:rPr>
          <w:rFonts w:ascii="Times New Roman" w:hAnsi="Times New Roman"/>
          <w:b/>
          <w:i w:val="0"/>
          <w:color w:val="auto"/>
        </w:rPr>
        <w:t>6»</w:t>
      </w:r>
    </w:p>
    <w:p w:rsidR="007D7082" w:rsidRPr="007D7082" w:rsidRDefault="007D7082" w:rsidP="007D7082">
      <w:pPr>
        <w:jc w:val="center"/>
        <w:rPr>
          <w:sz w:val="24"/>
          <w:szCs w:val="24"/>
        </w:rPr>
      </w:pPr>
      <w:r w:rsidRPr="007D7082">
        <w:rPr>
          <w:sz w:val="24"/>
          <w:szCs w:val="24"/>
        </w:rPr>
        <w:t xml:space="preserve">Информационная справка о передовом, инновационном опыте </w:t>
      </w:r>
    </w:p>
    <w:p w:rsidR="007D7082" w:rsidRPr="007D7082" w:rsidRDefault="007D7082" w:rsidP="007D7082">
      <w:pPr>
        <w:jc w:val="center"/>
        <w:rPr>
          <w:b/>
          <w:sz w:val="24"/>
          <w:szCs w:val="24"/>
        </w:rPr>
      </w:pPr>
      <w:r w:rsidRPr="007D7082">
        <w:rPr>
          <w:sz w:val="24"/>
          <w:szCs w:val="24"/>
        </w:rPr>
        <w:t>за 201</w:t>
      </w:r>
      <w:r w:rsidR="00C17E47">
        <w:rPr>
          <w:sz w:val="24"/>
          <w:szCs w:val="24"/>
        </w:rPr>
        <w:t>8</w:t>
      </w:r>
      <w:r w:rsidRPr="007D7082">
        <w:rPr>
          <w:sz w:val="24"/>
          <w:szCs w:val="24"/>
        </w:rPr>
        <w:t>-20</w:t>
      </w:r>
      <w:r w:rsidR="00C17E47">
        <w:rPr>
          <w:sz w:val="24"/>
          <w:szCs w:val="24"/>
        </w:rPr>
        <w:t>19</w:t>
      </w:r>
      <w:r w:rsidRPr="007D7082">
        <w:rPr>
          <w:sz w:val="24"/>
          <w:szCs w:val="24"/>
        </w:rPr>
        <w:t xml:space="preserve"> учебный год</w:t>
      </w:r>
    </w:p>
    <w:tbl>
      <w:tblPr>
        <w:tblStyle w:val="a6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48"/>
        <w:gridCol w:w="943"/>
        <w:gridCol w:w="27"/>
        <w:gridCol w:w="670"/>
        <w:gridCol w:w="181"/>
        <w:gridCol w:w="423"/>
        <w:gridCol w:w="1155"/>
        <w:gridCol w:w="406"/>
        <w:gridCol w:w="763"/>
        <w:gridCol w:w="37"/>
        <w:gridCol w:w="618"/>
        <w:gridCol w:w="298"/>
        <w:gridCol w:w="1130"/>
        <w:gridCol w:w="131"/>
        <w:gridCol w:w="788"/>
        <w:gridCol w:w="96"/>
        <w:gridCol w:w="519"/>
        <w:gridCol w:w="151"/>
        <w:gridCol w:w="1530"/>
      </w:tblGrid>
      <w:tr w:rsidR="007D7082" w:rsidRPr="002A4654" w:rsidTr="00321022">
        <w:tc>
          <w:tcPr>
            <w:tcW w:w="448" w:type="dxa"/>
          </w:tcPr>
          <w:p w:rsidR="00722FD2" w:rsidRPr="002A4654" w:rsidRDefault="00722FD2" w:rsidP="007D7082"/>
          <w:p w:rsidR="007D7082" w:rsidRPr="002A4654" w:rsidRDefault="007D7082" w:rsidP="007D7082">
            <w:r w:rsidRPr="002A4654">
              <w:t>1.</w:t>
            </w:r>
          </w:p>
        </w:tc>
        <w:tc>
          <w:tcPr>
            <w:tcW w:w="3399" w:type="dxa"/>
            <w:gridSpan w:val="6"/>
          </w:tcPr>
          <w:p w:rsidR="00722FD2" w:rsidRPr="002A4654" w:rsidRDefault="00722FD2" w:rsidP="007D7082">
            <w:pPr>
              <w:snapToGrid w:val="0"/>
              <w:jc w:val="both"/>
            </w:pPr>
          </w:p>
          <w:p w:rsidR="007D7082" w:rsidRPr="002A4654" w:rsidRDefault="007D7082" w:rsidP="007D7082">
            <w:pPr>
              <w:snapToGrid w:val="0"/>
              <w:jc w:val="both"/>
            </w:pPr>
            <w:r w:rsidRPr="002A4654">
              <w:t xml:space="preserve">Количество групп </w:t>
            </w:r>
            <w:proofErr w:type="gramStart"/>
            <w:r w:rsidRPr="002A4654">
              <w:t>в  ДОУ</w:t>
            </w:r>
            <w:proofErr w:type="gramEnd"/>
            <w:r w:rsidRPr="002A4654">
              <w:t xml:space="preserve"> и их направленность</w:t>
            </w:r>
          </w:p>
        </w:tc>
        <w:tc>
          <w:tcPr>
            <w:tcW w:w="6467" w:type="dxa"/>
            <w:gridSpan w:val="12"/>
          </w:tcPr>
          <w:p w:rsidR="007D7082" w:rsidRPr="002A4654" w:rsidRDefault="007D7082" w:rsidP="007D7082">
            <w:pPr>
              <w:snapToGrid w:val="0"/>
              <w:jc w:val="both"/>
            </w:pPr>
          </w:p>
          <w:p w:rsidR="007D7082" w:rsidRPr="002A4654" w:rsidRDefault="007D7082" w:rsidP="007D7082">
            <w:pPr>
              <w:snapToGrid w:val="0"/>
              <w:jc w:val="both"/>
            </w:pPr>
            <w:r w:rsidRPr="002A4654">
              <w:t xml:space="preserve">Общее кол-во - </w:t>
            </w:r>
            <w:r w:rsidR="00C76845" w:rsidRPr="002A4654">
              <w:t>16</w:t>
            </w:r>
          </w:p>
          <w:p w:rsidR="007D7082" w:rsidRPr="002A4654" w:rsidRDefault="007D7082" w:rsidP="007D7082">
            <w:pPr>
              <w:snapToGrid w:val="0"/>
              <w:jc w:val="both"/>
            </w:pPr>
            <w:r w:rsidRPr="002A4654">
              <w:t xml:space="preserve">Из них планируется на 2019-2020 учебный год: </w:t>
            </w:r>
          </w:p>
          <w:p w:rsidR="007D7082" w:rsidRPr="002A4654" w:rsidRDefault="007D7082" w:rsidP="007D7082">
            <w:pPr>
              <w:snapToGrid w:val="0"/>
              <w:jc w:val="both"/>
            </w:pPr>
            <w:r w:rsidRPr="002A4654">
              <w:t xml:space="preserve">Общеразвивающего вида (общее количество): </w:t>
            </w:r>
            <w:r w:rsidR="00C76845" w:rsidRPr="002A4654">
              <w:t>12</w:t>
            </w:r>
          </w:p>
          <w:p w:rsidR="007D7082" w:rsidRPr="002A4654" w:rsidRDefault="007D7082" w:rsidP="007D7082">
            <w:pPr>
              <w:snapToGrid w:val="0"/>
              <w:jc w:val="both"/>
            </w:pPr>
            <w:r w:rsidRPr="002A4654">
              <w:t xml:space="preserve">Компенсирующего вида (общее количество): </w:t>
            </w:r>
            <w:r w:rsidR="00C76845" w:rsidRPr="002A4654">
              <w:t>3</w:t>
            </w:r>
          </w:p>
          <w:p w:rsidR="007D7082" w:rsidRPr="002A4654" w:rsidRDefault="007D7082" w:rsidP="007D7082">
            <w:pPr>
              <w:snapToGrid w:val="0"/>
              <w:jc w:val="both"/>
            </w:pPr>
            <w:r w:rsidRPr="002A4654">
              <w:t>Из них: логопедические (общее количество</w:t>
            </w:r>
            <w:r w:rsidR="00C76845" w:rsidRPr="002A4654">
              <w:t>3</w:t>
            </w:r>
            <w:r w:rsidRPr="002A4654">
              <w:t xml:space="preserve">, возраст детей </w:t>
            </w:r>
            <w:r w:rsidR="00C76845" w:rsidRPr="002A4654">
              <w:t>–</w:t>
            </w:r>
            <w:r w:rsidRPr="002A4654">
              <w:t xml:space="preserve"> </w:t>
            </w:r>
            <w:r w:rsidR="00C76845" w:rsidRPr="002A4654">
              <w:t>5-6лет, 6-7 лет, 5-7 лет</w:t>
            </w:r>
          </w:p>
          <w:p w:rsidR="007D7082" w:rsidRPr="002A4654" w:rsidRDefault="007D7082" w:rsidP="007D7082">
            <w:pPr>
              <w:snapToGrid w:val="0"/>
              <w:jc w:val="both"/>
            </w:pPr>
            <w:r w:rsidRPr="002A4654">
              <w:t xml:space="preserve">Группы комбинированного вида </w:t>
            </w:r>
            <w:r w:rsidR="0098177F" w:rsidRPr="002A4654">
              <w:t>(общее</w:t>
            </w:r>
            <w:r w:rsidRPr="002A4654">
              <w:t xml:space="preserve"> </w:t>
            </w:r>
            <w:proofErr w:type="gramStart"/>
            <w:r w:rsidRPr="002A4654">
              <w:t>количество</w:t>
            </w:r>
            <w:r w:rsidR="0098177F" w:rsidRPr="002A4654">
              <w:t xml:space="preserve">) </w:t>
            </w:r>
            <w:r w:rsidRPr="002A4654">
              <w:t xml:space="preserve"> </w:t>
            </w:r>
            <w:r w:rsidR="00C76845" w:rsidRPr="002A4654">
              <w:t>1</w:t>
            </w:r>
            <w:proofErr w:type="gramEnd"/>
            <w:r w:rsidRPr="002A4654">
              <w:t xml:space="preserve"> , </w:t>
            </w:r>
          </w:p>
          <w:p w:rsidR="0098177F" w:rsidRPr="002A4654" w:rsidRDefault="007D7082" w:rsidP="00777FFC">
            <w:pPr>
              <w:snapToGrid w:val="0"/>
              <w:jc w:val="both"/>
            </w:pPr>
            <w:r w:rsidRPr="002A4654">
              <w:t xml:space="preserve"> </w:t>
            </w:r>
            <w:r w:rsidR="0098177F" w:rsidRPr="002A4654">
              <w:t xml:space="preserve">Из них: возраст </w:t>
            </w:r>
            <w:r w:rsidR="00C76845" w:rsidRPr="002A4654">
              <w:t>4-7 лет</w:t>
            </w:r>
            <w:r w:rsidRPr="002A4654">
              <w:t xml:space="preserve">, указать </w:t>
            </w:r>
            <w:proofErr w:type="gramStart"/>
            <w:r w:rsidRPr="002A4654">
              <w:t xml:space="preserve">специфику  </w:t>
            </w:r>
            <w:r w:rsidR="00C76845" w:rsidRPr="002A4654">
              <w:t>для</w:t>
            </w:r>
            <w:proofErr w:type="gramEnd"/>
            <w:r w:rsidR="00C76845" w:rsidRPr="002A4654">
              <w:t xml:space="preserve"> детей с ЗПР</w:t>
            </w:r>
          </w:p>
        </w:tc>
      </w:tr>
      <w:tr w:rsidR="00777FFC" w:rsidRPr="002A4654" w:rsidTr="00696F11">
        <w:tc>
          <w:tcPr>
            <w:tcW w:w="448" w:type="dxa"/>
            <w:vMerge w:val="restart"/>
          </w:tcPr>
          <w:p w:rsidR="00777FFC" w:rsidRPr="002A4654" w:rsidRDefault="00777FFC" w:rsidP="00777FFC">
            <w:r w:rsidRPr="002A4654">
              <w:t>2.</w:t>
            </w:r>
          </w:p>
        </w:tc>
        <w:tc>
          <w:tcPr>
            <w:tcW w:w="1640" w:type="dxa"/>
            <w:gridSpan w:val="3"/>
            <w:vMerge w:val="restart"/>
          </w:tcPr>
          <w:p w:rsidR="00777FFC" w:rsidRPr="002A4654" w:rsidRDefault="00777FFC" w:rsidP="00777FFC">
            <w:pPr>
              <w:snapToGrid w:val="0"/>
              <w:jc w:val="both"/>
            </w:pPr>
            <w:r w:rsidRPr="002A4654">
              <w:t>Программы, с учетом которых разработана ООП ДОУ</w:t>
            </w:r>
          </w:p>
          <w:p w:rsidR="00777FFC" w:rsidRPr="002A4654" w:rsidRDefault="00777FFC" w:rsidP="00777FFC"/>
        </w:tc>
        <w:tc>
          <w:tcPr>
            <w:tcW w:w="1759" w:type="dxa"/>
            <w:gridSpan w:val="3"/>
          </w:tcPr>
          <w:p w:rsidR="00777FFC" w:rsidRPr="002A4654" w:rsidRDefault="00777FFC" w:rsidP="00777FFC">
            <w:pPr>
              <w:jc w:val="center"/>
            </w:pPr>
            <w:r w:rsidRPr="002A4654">
              <w:t>авторская комплексная программа</w:t>
            </w:r>
          </w:p>
        </w:tc>
        <w:tc>
          <w:tcPr>
            <w:tcW w:w="6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FC" w:rsidRPr="002A4654" w:rsidRDefault="00777FFC" w:rsidP="00777FFC">
            <w:pPr>
              <w:snapToGrid w:val="0"/>
              <w:jc w:val="both"/>
            </w:pPr>
            <w:r w:rsidRPr="002A4654">
              <w:t xml:space="preserve">Образовательная   программа дошкольного </w:t>
            </w:r>
            <w:proofErr w:type="gramStart"/>
            <w:r w:rsidRPr="002A4654">
              <w:t>образования  «</w:t>
            </w:r>
            <w:proofErr w:type="gramEnd"/>
            <w:r w:rsidRPr="002A4654">
              <w:t xml:space="preserve">От рождения до школы» под ред. </w:t>
            </w:r>
            <w:proofErr w:type="spellStart"/>
            <w:r w:rsidRPr="002A4654">
              <w:t>Н.Е.Вераксы</w:t>
            </w:r>
            <w:proofErr w:type="spellEnd"/>
            <w:r w:rsidRPr="002A4654">
              <w:t xml:space="preserve">, </w:t>
            </w:r>
            <w:proofErr w:type="spellStart"/>
            <w:r w:rsidRPr="002A4654">
              <w:t>Т.С.Комаровой</w:t>
            </w:r>
            <w:proofErr w:type="spellEnd"/>
            <w:r w:rsidRPr="002A4654">
              <w:t xml:space="preserve">, </w:t>
            </w:r>
            <w:proofErr w:type="spellStart"/>
            <w:r w:rsidRPr="002A4654">
              <w:t>М.А.Васильевой</w:t>
            </w:r>
            <w:proofErr w:type="spellEnd"/>
          </w:p>
        </w:tc>
      </w:tr>
      <w:tr w:rsidR="00777FFC" w:rsidRPr="002A4654" w:rsidTr="00696F11">
        <w:tc>
          <w:tcPr>
            <w:tcW w:w="448" w:type="dxa"/>
            <w:vMerge/>
          </w:tcPr>
          <w:p w:rsidR="00777FFC" w:rsidRPr="002A4654" w:rsidRDefault="00777FFC" w:rsidP="00777FFC"/>
        </w:tc>
        <w:tc>
          <w:tcPr>
            <w:tcW w:w="1640" w:type="dxa"/>
            <w:gridSpan w:val="3"/>
            <w:vMerge/>
          </w:tcPr>
          <w:p w:rsidR="00777FFC" w:rsidRPr="002A4654" w:rsidRDefault="00777FFC" w:rsidP="00777FFC"/>
        </w:tc>
        <w:tc>
          <w:tcPr>
            <w:tcW w:w="1759" w:type="dxa"/>
            <w:gridSpan w:val="3"/>
            <w:tcBorders>
              <w:bottom w:val="single" w:sz="4" w:space="0" w:color="000000" w:themeColor="text1"/>
            </w:tcBorders>
          </w:tcPr>
          <w:p w:rsidR="00777FFC" w:rsidRPr="002A4654" w:rsidRDefault="00777FFC" w:rsidP="00777FFC">
            <w:pPr>
              <w:snapToGrid w:val="0"/>
              <w:jc w:val="center"/>
            </w:pPr>
            <w:r w:rsidRPr="002A4654">
              <w:t>коррекционные</w:t>
            </w:r>
          </w:p>
          <w:p w:rsidR="00777FFC" w:rsidRPr="002A4654" w:rsidRDefault="00777FFC" w:rsidP="00777FFC">
            <w:pPr>
              <w:jc w:val="center"/>
            </w:pPr>
          </w:p>
        </w:tc>
        <w:tc>
          <w:tcPr>
            <w:tcW w:w="6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FC" w:rsidRPr="002A4654" w:rsidRDefault="00777FFC" w:rsidP="002A4654">
            <w:pPr>
              <w:snapToGrid w:val="0"/>
              <w:jc w:val="both"/>
            </w:pPr>
            <w:proofErr w:type="gramStart"/>
            <w:r w:rsidRPr="002A4654">
              <w:t xml:space="preserve">Адаптированная  </w:t>
            </w:r>
            <w:r w:rsidRPr="002A4654">
              <w:rPr>
                <w:rStyle w:val="a8"/>
                <w:b w:val="0"/>
                <w:bdr w:val="none" w:sz="0" w:space="0" w:color="auto" w:frame="1"/>
              </w:rPr>
              <w:t>основная</w:t>
            </w:r>
            <w:proofErr w:type="gramEnd"/>
            <w:r w:rsidRPr="002A4654">
              <w:rPr>
                <w:rStyle w:val="a8"/>
                <w:b w:val="0"/>
                <w:bdr w:val="none" w:sz="0" w:space="0" w:color="auto" w:frame="1"/>
              </w:rPr>
              <w:t xml:space="preserve"> </w:t>
            </w:r>
            <w:r w:rsidRPr="002A4654">
              <w:t xml:space="preserve">образовательная  программа для детей с ограниченными возможностями здоровья  (тяжелыми нарушениями речи)  МДОУ «Детский сад № 6»,  составленная с учетом Образовательной программы дошкольного образования для детей с тяжелыми нарушениями речи (общее недоразвитие речи) с 3 до 7 лет . </w:t>
            </w:r>
            <w:proofErr w:type="spellStart"/>
            <w:r w:rsidRPr="002A4654">
              <w:t>Н.В.Нищевой</w:t>
            </w:r>
            <w:proofErr w:type="spellEnd"/>
            <w:r w:rsidRPr="002A4654">
              <w:t xml:space="preserve"> (издание </w:t>
            </w:r>
            <w:proofErr w:type="gramStart"/>
            <w:r w:rsidRPr="002A4654">
              <w:t>третье ,</w:t>
            </w:r>
            <w:proofErr w:type="gramEnd"/>
            <w:r w:rsidRPr="002A4654">
              <w:t xml:space="preserve"> переработанное и дополненное в соответствии с ФГОС ДО) </w:t>
            </w:r>
          </w:p>
        </w:tc>
      </w:tr>
      <w:tr w:rsidR="0098177F" w:rsidRPr="002A4654" w:rsidTr="00321022">
        <w:trPr>
          <w:trHeight w:val="183"/>
        </w:trPr>
        <w:tc>
          <w:tcPr>
            <w:tcW w:w="448" w:type="dxa"/>
            <w:vMerge w:val="restart"/>
          </w:tcPr>
          <w:p w:rsidR="0098177F" w:rsidRPr="002A4654" w:rsidRDefault="0098177F" w:rsidP="007D7082">
            <w:r w:rsidRPr="002A4654">
              <w:t>3.</w:t>
            </w:r>
          </w:p>
        </w:tc>
        <w:tc>
          <w:tcPr>
            <w:tcW w:w="1640" w:type="dxa"/>
            <w:gridSpan w:val="3"/>
            <w:vMerge w:val="restart"/>
          </w:tcPr>
          <w:p w:rsidR="0098177F" w:rsidRPr="002A4654" w:rsidRDefault="0098177F" w:rsidP="007D7082">
            <w:r w:rsidRPr="002A4654">
              <w:t>Участие ДОУ и педагогов ДОУ в конкурсах, фестивалях, выставках разных уровней (с указанием достижений: участник, дипломант, лауреат, победитель и др.)</w:t>
            </w:r>
            <w:r w:rsidR="0089087E" w:rsidRPr="002A4654">
              <w:t xml:space="preserve"> </w:t>
            </w:r>
          </w:p>
        </w:tc>
        <w:tc>
          <w:tcPr>
            <w:tcW w:w="1759" w:type="dxa"/>
            <w:gridSpan w:val="3"/>
            <w:tcBorders>
              <w:bottom w:val="single" w:sz="4" w:space="0" w:color="auto"/>
            </w:tcBorders>
          </w:tcPr>
          <w:p w:rsidR="0098177F" w:rsidRPr="002A4654" w:rsidRDefault="0098177F" w:rsidP="0098177F">
            <w:pPr>
              <w:jc w:val="center"/>
            </w:pPr>
            <w:r w:rsidRPr="002A4654">
              <w:t>Уровень</w:t>
            </w:r>
          </w:p>
        </w:tc>
        <w:tc>
          <w:tcPr>
            <w:tcW w:w="417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98177F" w:rsidRPr="002A4654" w:rsidRDefault="0098177F" w:rsidP="0098177F">
            <w:pPr>
              <w:jc w:val="center"/>
            </w:pPr>
            <w:r w:rsidRPr="002A4654">
              <w:t>Название</w:t>
            </w:r>
          </w:p>
        </w:tc>
        <w:tc>
          <w:tcPr>
            <w:tcW w:w="229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8177F" w:rsidRPr="002A4654" w:rsidRDefault="0098177F" w:rsidP="0098177F">
            <w:pPr>
              <w:jc w:val="center"/>
            </w:pPr>
            <w:r w:rsidRPr="002A4654">
              <w:t>Достижения</w:t>
            </w:r>
          </w:p>
        </w:tc>
      </w:tr>
      <w:tr w:rsidR="00777FFC" w:rsidRPr="002A4654" w:rsidTr="00B138C0">
        <w:trPr>
          <w:trHeight w:val="560"/>
        </w:trPr>
        <w:tc>
          <w:tcPr>
            <w:tcW w:w="448" w:type="dxa"/>
            <w:vMerge/>
          </w:tcPr>
          <w:p w:rsidR="00777FFC" w:rsidRPr="002A4654" w:rsidRDefault="00777FFC" w:rsidP="007D7082"/>
        </w:tc>
        <w:tc>
          <w:tcPr>
            <w:tcW w:w="1640" w:type="dxa"/>
            <w:gridSpan w:val="3"/>
            <w:vMerge/>
          </w:tcPr>
          <w:p w:rsidR="00777FFC" w:rsidRPr="002A4654" w:rsidRDefault="00777FFC" w:rsidP="007D7082"/>
        </w:tc>
        <w:tc>
          <w:tcPr>
            <w:tcW w:w="17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7FFC" w:rsidRPr="002A4654" w:rsidRDefault="00777FFC" w:rsidP="0098177F">
            <w:pPr>
              <w:jc w:val="center"/>
            </w:pPr>
          </w:p>
          <w:p w:rsidR="00777FFC" w:rsidRPr="002A4654" w:rsidRDefault="00777FFC" w:rsidP="0098177F">
            <w:pPr>
              <w:jc w:val="center"/>
            </w:pPr>
            <w:r w:rsidRPr="002A4654">
              <w:t>Всероссийский</w:t>
            </w:r>
          </w:p>
        </w:tc>
        <w:tc>
          <w:tcPr>
            <w:tcW w:w="646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77FFC" w:rsidRPr="002A4654" w:rsidRDefault="00777FFC" w:rsidP="00777FFC">
            <w:pPr>
              <w:jc w:val="both"/>
            </w:pPr>
            <w:r w:rsidRPr="002A4654">
              <w:t>100 % педагогов</w:t>
            </w:r>
            <w:r w:rsidR="002A4654">
              <w:t xml:space="preserve"> принимали участие</w:t>
            </w:r>
            <w:r w:rsidRPr="002A4654">
              <w:t xml:space="preserve">. </w:t>
            </w:r>
          </w:p>
          <w:p w:rsidR="00777FFC" w:rsidRPr="002A4654" w:rsidRDefault="00777FFC" w:rsidP="007D7082">
            <w:r w:rsidRPr="002A4654">
              <w:t xml:space="preserve">Полная информация выставлена на сайте ДОУ в разделе </w:t>
            </w:r>
            <w:r w:rsidR="002A4654">
              <w:t>«</w:t>
            </w:r>
            <w:r w:rsidRPr="002A4654">
              <w:t>Активность учреждения</w:t>
            </w:r>
            <w:r w:rsidR="002A4654">
              <w:t>»</w:t>
            </w:r>
            <w:r w:rsidRPr="002A4654">
              <w:t xml:space="preserve"> (</w:t>
            </w:r>
            <w:hyperlink r:id="rId4" w:history="1">
              <w:r w:rsidRPr="002A4654">
                <w:rPr>
                  <w:rStyle w:val="a3"/>
                </w:rPr>
                <w:t>https://mdou6.edu.yar.ru/aktivnost_uchrezhdeniya/aktivnost_uchrezhdeniya.html</w:t>
              </w:r>
            </w:hyperlink>
            <w:r w:rsidRPr="002A4654">
              <w:t>)</w:t>
            </w:r>
          </w:p>
        </w:tc>
      </w:tr>
      <w:tr w:rsidR="0098177F" w:rsidRPr="002A4654" w:rsidTr="00321022">
        <w:tc>
          <w:tcPr>
            <w:tcW w:w="448" w:type="dxa"/>
            <w:vMerge/>
          </w:tcPr>
          <w:p w:rsidR="0098177F" w:rsidRPr="002A4654" w:rsidRDefault="0098177F" w:rsidP="007D7082"/>
        </w:tc>
        <w:tc>
          <w:tcPr>
            <w:tcW w:w="1640" w:type="dxa"/>
            <w:gridSpan w:val="3"/>
            <w:vMerge/>
          </w:tcPr>
          <w:p w:rsidR="0098177F" w:rsidRPr="002A4654" w:rsidRDefault="0098177F" w:rsidP="007D7082"/>
        </w:tc>
        <w:tc>
          <w:tcPr>
            <w:tcW w:w="1759" w:type="dxa"/>
            <w:gridSpan w:val="3"/>
            <w:tcBorders>
              <w:top w:val="single" w:sz="4" w:space="0" w:color="auto"/>
            </w:tcBorders>
          </w:tcPr>
          <w:p w:rsidR="0098177F" w:rsidRPr="002A4654" w:rsidRDefault="0098177F" w:rsidP="0098177F">
            <w:pPr>
              <w:jc w:val="center"/>
              <w:rPr>
                <w:color w:val="FF0000"/>
              </w:rPr>
            </w:pPr>
          </w:p>
          <w:p w:rsidR="0098177F" w:rsidRPr="002A4654" w:rsidRDefault="0098177F" w:rsidP="0098177F">
            <w:pPr>
              <w:jc w:val="center"/>
            </w:pPr>
            <w:r w:rsidRPr="002A4654">
              <w:t>Региональный</w:t>
            </w:r>
          </w:p>
          <w:p w:rsidR="0098177F" w:rsidRPr="002A4654" w:rsidRDefault="0098177F" w:rsidP="0098177F">
            <w:pPr>
              <w:jc w:val="center"/>
              <w:rPr>
                <w:color w:val="FF0000"/>
              </w:rPr>
            </w:pPr>
          </w:p>
        </w:tc>
        <w:tc>
          <w:tcPr>
            <w:tcW w:w="417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98177F" w:rsidRPr="002A4654" w:rsidRDefault="00777FFC" w:rsidP="007D7082">
            <w:r w:rsidRPr="002A4654">
              <w:t>Конкурс «Лучшая организация логопедической работы в образовательной организации с детьми с ОВЗ»</w:t>
            </w:r>
          </w:p>
          <w:p w:rsidR="00AB4AF5" w:rsidRPr="002A4654" w:rsidRDefault="00AB4AF5" w:rsidP="007D7082">
            <w:r w:rsidRPr="002A4654">
              <w:t>Конкурс творческих работ по энергосбережению «Наш теплый дом -2018»</w:t>
            </w:r>
          </w:p>
          <w:p w:rsidR="00EF6126" w:rsidRPr="002A4654" w:rsidRDefault="00EF6126" w:rsidP="007D7082">
            <w:r w:rsidRPr="002A4654">
              <w:t>Региональный этап Всероссийского профессионального конкурса "Воспитатель года России"</w:t>
            </w:r>
          </w:p>
          <w:p w:rsidR="00516DBB" w:rsidRPr="002A4654" w:rsidRDefault="00516DBB" w:rsidP="00516DBB">
            <w:r w:rsidRPr="002A4654">
              <w:t>Конкурса детского творчества</w:t>
            </w:r>
          </w:p>
          <w:p w:rsidR="00516DBB" w:rsidRPr="002A4654" w:rsidRDefault="00516DBB" w:rsidP="00516DBB">
            <w:r w:rsidRPr="002A4654">
              <w:t>«ГТО глазами детей»</w:t>
            </w:r>
          </w:p>
        </w:tc>
        <w:tc>
          <w:tcPr>
            <w:tcW w:w="2296" w:type="dxa"/>
            <w:gridSpan w:val="4"/>
            <w:tcBorders>
              <w:left w:val="single" w:sz="4" w:space="0" w:color="auto"/>
            </w:tcBorders>
          </w:tcPr>
          <w:p w:rsidR="00AB4AF5" w:rsidRPr="002A4654" w:rsidRDefault="00AB4AF5" w:rsidP="00AB4AF5">
            <w:r w:rsidRPr="002A4654">
              <w:t>Участники</w:t>
            </w:r>
          </w:p>
          <w:p w:rsidR="00AB4AF5" w:rsidRPr="002A4654" w:rsidRDefault="00AB4AF5" w:rsidP="00EF6126"/>
          <w:p w:rsidR="00AB4AF5" w:rsidRPr="002A4654" w:rsidRDefault="00AB4AF5" w:rsidP="00EF6126"/>
          <w:p w:rsidR="00AB4AF5" w:rsidRPr="002A4654" w:rsidRDefault="00AB4AF5" w:rsidP="00EF6126">
            <w:r w:rsidRPr="002A4654">
              <w:t>1 место</w:t>
            </w:r>
          </w:p>
          <w:p w:rsidR="00AB4AF5" w:rsidRPr="002A4654" w:rsidRDefault="00AB4AF5" w:rsidP="00EF6126"/>
          <w:p w:rsidR="00EF6126" w:rsidRPr="002A4654" w:rsidRDefault="00EF6126" w:rsidP="00EF6126">
            <w:r w:rsidRPr="002A4654">
              <w:t>Участники</w:t>
            </w:r>
          </w:p>
          <w:p w:rsidR="00516DBB" w:rsidRPr="002A4654" w:rsidRDefault="00516DBB" w:rsidP="00516DBB"/>
          <w:p w:rsidR="00516DBB" w:rsidRPr="002A4654" w:rsidRDefault="00516DBB" w:rsidP="00516DBB"/>
          <w:p w:rsidR="00516DBB" w:rsidRPr="002A4654" w:rsidRDefault="00516DBB" w:rsidP="00516DBB">
            <w:r w:rsidRPr="002A4654">
              <w:t>Участники</w:t>
            </w:r>
          </w:p>
          <w:p w:rsidR="00EF6126" w:rsidRPr="002A4654" w:rsidRDefault="00EF6126" w:rsidP="007D7082"/>
        </w:tc>
      </w:tr>
      <w:tr w:rsidR="0098177F" w:rsidRPr="002A4654" w:rsidTr="00321022">
        <w:tc>
          <w:tcPr>
            <w:tcW w:w="448" w:type="dxa"/>
            <w:vMerge/>
          </w:tcPr>
          <w:p w:rsidR="0098177F" w:rsidRPr="002A4654" w:rsidRDefault="0098177F" w:rsidP="007D7082"/>
        </w:tc>
        <w:tc>
          <w:tcPr>
            <w:tcW w:w="1640" w:type="dxa"/>
            <w:gridSpan w:val="3"/>
            <w:vMerge/>
          </w:tcPr>
          <w:p w:rsidR="0098177F" w:rsidRPr="002A4654" w:rsidRDefault="0098177F" w:rsidP="007D7082"/>
        </w:tc>
        <w:tc>
          <w:tcPr>
            <w:tcW w:w="1759" w:type="dxa"/>
            <w:gridSpan w:val="3"/>
          </w:tcPr>
          <w:p w:rsidR="0098177F" w:rsidRPr="002A4654" w:rsidRDefault="0098177F" w:rsidP="0098177F">
            <w:pPr>
              <w:jc w:val="center"/>
              <w:rPr>
                <w:color w:val="FF0000"/>
              </w:rPr>
            </w:pPr>
          </w:p>
          <w:p w:rsidR="0098177F" w:rsidRPr="002A4654" w:rsidRDefault="0098177F" w:rsidP="0098177F">
            <w:pPr>
              <w:jc w:val="center"/>
            </w:pPr>
            <w:r w:rsidRPr="002A4654">
              <w:t>Муниципальный</w:t>
            </w:r>
          </w:p>
        </w:tc>
        <w:tc>
          <w:tcPr>
            <w:tcW w:w="4171" w:type="dxa"/>
            <w:gridSpan w:val="8"/>
            <w:tcBorders>
              <w:right w:val="single" w:sz="4" w:space="0" w:color="auto"/>
            </w:tcBorders>
          </w:tcPr>
          <w:p w:rsidR="00857C70" w:rsidRPr="002A4654" w:rsidRDefault="00777FFC" w:rsidP="007D7082">
            <w:r w:rsidRPr="002A4654">
              <w:t>Праздник цветов «Цвети, Заволжье»</w:t>
            </w:r>
          </w:p>
          <w:p w:rsidR="00261204" w:rsidRPr="002A4654" w:rsidRDefault="00261204" w:rsidP="007D7082">
            <w:r w:rsidRPr="002A4654">
              <w:t>Спортивный праздник «Вперед, к новым победам»</w:t>
            </w:r>
          </w:p>
          <w:p w:rsidR="00AB4AF5" w:rsidRPr="002A4654" w:rsidRDefault="00AB4AF5" w:rsidP="007D7082">
            <w:r w:rsidRPr="002A4654">
              <w:t>Традиционная городская легкоатлетическая эстафета на приз летчика –космонавта В.В. Терешковой</w:t>
            </w:r>
          </w:p>
          <w:p w:rsidR="005166DC" w:rsidRPr="002A4654" w:rsidRDefault="005166DC" w:rsidP="007D7082">
            <w:r w:rsidRPr="002A4654">
              <w:t>Конкурс «Энциклопедия профессий»</w:t>
            </w:r>
          </w:p>
          <w:p w:rsidR="005166DC" w:rsidRPr="002A4654" w:rsidRDefault="005166DC" w:rsidP="007D7082">
            <w:r w:rsidRPr="002A4654">
              <w:t>Конкурс «Новогодняя игрушка»</w:t>
            </w:r>
          </w:p>
          <w:p w:rsidR="00857C70" w:rsidRPr="002A4654" w:rsidRDefault="00857C70" w:rsidP="007D7082">
            <w:r w:rsidRPr="002A4654">
              <w:t xml:space="preserve">Восьмой открытый конкурс масленичных кукол «Краса Масленица-2019». </w:t>
            </w:r>
          </w:p>
          <w:p w:rsidR="0089087E" w:rsidRPr="002A4654" w:rsidRDefault="0089087E" w:rsidP="007D7082">
            <w:r w:rsidRPr="002A4654">
              <w:t xml:space="preserve">Конкурс «Заволжская </w:t>
            </w:r>
            <w:proofErr w:type="spellStart"/>
            <w:r w:rsidRPr="002A4654">
              <w:t>Маслёна</w:t>
            </w:r>
            <w:proofErr w:type="spellEnd"/>
            <w:r w:rsidRPr="002A4654">
              <w:t>»</w:t>
            </w:r>
          </w:p>
          <w:p w:rsidR="00777FFC" w:rsidRPr="002A4654" w:rsidRDefault="00857C70" w:rsidP="007D7082">
            <w:r w:rsidRPr="002A4654">
              <w:t xml:space="preserve">Конкурс профессионального мастерства педагогов дошкольного образования «Золотой фонд» </w:t>
            </w:r>
          </w:p>
          <w:p w:rsidR="00C478EA" w:rsidRPr="002A4654" w:rsidRDefault="00C478EA" w:rsidP="007D7082">
            <w:r w:rsidRPr="002A4654">
              <w:t>Конкурс чтецов «Живое слово»</w:t>
            </w:r>
          </w:p>
          <w:p w:rsidR="006773ED" w:rsidRPr="002A4654" w:rsidRDefault="006773ED" w:rsidP="007D7082"/>
          <w:p w:rsidR="006773ED" w:rsidRPr="002A4654" w:rsidRDefault="006773ED" w:rsidP="007D7082"/>
          <w:p w:rsidR="009952EE" w:rsidRPr="002A4654" w:rsidRDefault="009952EE" w:rsidP="007D7082">
            <w:r w:rsidRPr="002A4654">
              <w:t>Конкурс творчества «Валенки, валенки»</w:t>
            </w:r>
          </w:p>
          <w:p w:rsidR="0089087E" w:rsidRPr="002A4654" w:rsidRDefault="0089087E" w:rsidP="007D7082"/>
          <w:p w:rsidR="006773ED" w:rsidRPr="002A4654" w:rsidRDefault="006773ED" w:rsidP="007D7082"/>
          <w:p w:rsidR="00777FFC" w:rsidRPr="002A4654" w:rsidRDefault="00A94783" w:rsidP="007D7082">
            <w:r w:rsidRPr="002A4654">
              <w:t>Конкурс творческих работ «Космос как мечта»</w:t>
            </w:r>
          </w:p>
          <w:p w:rsidR="00CB3CD8" w:rsidRPr="002A4654" w:rsidRDefault="00CB3CD8" w:rsidP="007D7082">
            <w:r w:rsidRPr="002A4654">
              <w:t>Смотр-конкурс детского творчества «Помни, каждый гражданин: спасения номер 01»</w:t>
            </w:r>
          </w:p>
          <w:p w:rsidR="0089087E" w:rsidRPr="002A4654" w:rsidRDefault="006773ED" w:rsidP="007D7082">
            <w:r w:rsidRPr="002A4654">
              <w:t>Конкурс «</w:t>
            </w:r>
            <w:r w:rsidR="0089087E" w:rsidRPr="002A4654">
              <w:t>Пернатая радуга</w:t>
            </w:r>
            <w:r w:rsidRPr="002A4654">
              <w:t>»</w:t>
            </w:r>
          </w:p>
          <w:p w:rsidR="006773ED" w:rsidRPr="002A4654" w:rsidRDefault="006773ED" w:rsidP="007D7082">
            <w:r w:rsidRPr="002A4654">
              <w:t>1 этап детского лыжного фестиваля «Юный лыжник - 2019»</w:t>
            </w:r>
          </w:p>
          <w:p w:rsidR="006773ED" w:rsidRPr="002A4654" w:rsidRDefault="006773ED" w:rsidP="007D7082">
            <w:r w:rsidRPr="002A4654">
              <w:t>Фестиваль ВФСК ГТО «Младше всех»</w:t>
            </w:r>
          </w:p>
          <w:p w:rsidR="00516DBB" w:rsidRPr="002A4654" w:rsidRDefault="00516DBB" w:rsidP="007D7082">
            <w:r w:rsidRPr="002A4654">
              <w:lastRenderedPageBreak/>
              <w:t>Конкурс «Маленькие дети – большие таланты»</w:t>
            </w:r>
          </w:p>
          <w:p w:rsidR="00516DBB" w:rsidRPr="002A4654" w:rsidRDefault="00516DBB" w:rsidP="007D7082">
            <w:r w:rsidRPr="002A4654">
              <w:t>Традиционная городская легкоатлетическая эстафета, посвященная 74 годовщине Победы советского народа в Великой Отечественной войне 1941-1945 годов</w:t>
            </w:r>
          </w:p>
          <w:p w:rsidR="00516DBB" w:rsidRPr="002A4654" w:rsidRDefault="00516DBB" w:rsidP="007D7082">
            <w:r w:rsidRPr="002A4654">
              <w:t xml:space="preserve">Детско-родительские спортивные мероприятия ко Дню снега </w:t>
            </w:r>
            <w:proofErr w:type="gramStart"/>
            <w:r w:rsidRPr="002A4654">
              <w:t>и  ко</w:t>
            </w:r>
            <w:proofErr w:type="gramEnd"/>
            <w:r w:rsidRPr="002A4654">
              <w:t xml:space="preserve"> Дню семьи (в рамках сетевого взаимодействия МДОУ № 6 и 29)</w:t>
            </w:r>
          </w:p>
          <w:p w:rsidR="0089087E" w:rsidRPr="002A4654" w:rsidRDefault="0089087E" w:rsidP="007D7082">
            <w:r w:rsidRPr="002A4654">
              <w:t>3 акции «Родительский патруль»</w:t>
            </w:r>
          </w:p>
        </w:tc>
        <w:tc>
          <w:tcPr>
            <w:tcW w:w="2296" w:type="dxa"/>
            <w:gridSpan w:val="4"/>
            <w:tcBorders>
              <w:left w:val="single" w:sz="4" w:space="0" w:color="auto"/>
            </w:tcBorders>
          </w:tcPr>
          <w:p w:rsidR="0098177F" w:rsidRPr="002A4654" w:rsidRDefault="00777FFC" w:rsidP="007D7082">
            <w:r w:rsidRPr="002A4654">
              <w:lastRenderedPageBreak/>
              <w:t>3 место</w:t>
            </w:r>
          </w:p>
          <w:p w:rsidR="00261204" w:rsidRPr="002A4654" w:rsidRDefault="00261204" w:rsidP="007D7082">
            <w:r w:rsidRPr="002A4654">
              <w:t>1 и 3 место</w:t>
            </w:r>
          </w:p>
          <w:p w:rsidR="00261204" w:rsidRPr="002A4654" w:rsidRDefault="00261204" w:rsidP="007D7082"/>
          <w:p w:rsidR="00AB4AF5" w:rsidRPr="002A4654" w:rsidRDefault="00AB4AF5" w:rsidP="007D7082">
            <w:r w:rsidRPr="002A4654">
              <w:t>2 место</w:t>
            </w:r>
          </w:p>
          <w:p w:rsidR="00AB4AF5" w:rsidRPr="002A4654" w:rsidRDefault="00AB4AF5" w:rsidP="007D7082"/>
          <w:p w:rsidR="00AB4AF5" w:rsidRPr="002A4654" w:rsidRDefault="00AB4AF5" w:rsidP="007D7082"/>
          <w:p w:rsidR="005166DC" w:rsidRPr="002A4654" w:rsidRDefault="00857C70" w:rsidP="005166DC">
            <w:r w:rsidRPr="002A4654">
              <w:t>Участники</w:t>
            </w:r>
          </w:p>
          <w:p w:rsidR="005166DC" w:rsidRPr="002A4654" w:rsidRDefault="005166DC" w:rsidP="005166DC">
            <w:r w:rsidRPr="002A4654">
              <w:t>Участники</w:t>
            </w:r>
          </w:p>
          <w:p w:rsidR="005166DC" w:rsidRPr="002A4654" w:rsidRDefault="005166DC" w:rsidP="005166DC">
            <w:r w:rsidRPr="002A4654">
              <w:t>Участники</w:t>
            </w:r>
          </w:p>
          <w:p w:rsidR="00857C70" w:rsidRPr="002A4654" w:rsidRDefault="00857C70" w:rsidP="007D7082"/>
          <w:p w:rsidR="00857C70" w:rsidRPr="002A4654" w:rsidRDefault="00857C70" w:rsidP="00857C70">
            <w:r w:rsidRPr="002A4654">
              <w:t>1 место</w:t>
            </w:r>
          </w:p>
          <w:p w:rsidR="0089087E" w:rsidRPr="002A4654" w:rsidRDefault="0089087E" w:rsidP="0089087E">
            <w:r w:rsidRPr="002A4654">
              <w:t>1 место</w:t>
            </w:r>
          </w:p>
          <w:p w:rsidR="00857C70" w:rsidRPr="002A4654" w:rsidRDefault="00857C70" w:rsidP="007D7082"/>
          <w:p w:rsidR="00C478EA" w:rsidRPr="002A4654" w:rsidRDefault="00C478EA" w:rsidP="007D7082"/>
          <w:p w:rsidR="00C478EA" w:rsidRPr="002A4654" w:rsidRDefault="00C478EA" w:rsidP="007D7082">
            <w:r w:rsidRPr="002A4654">
              <w:t>Организаторы конкурса</w:t>
            </w:r>
            <w:r w:rsidR="0089087E" w:rsidRPr="002A4654">
              <w:t>, 2 место в районном конкурсе</w:t>
            </w:r>
          </w:p>
          <w:p w:rsidR="006773ED" w:rsidRPr="002A4654" w:rsidRDefault="006773ED" w:rsidP="009952EE">
            <w:r w:rsidRPr="002A4654">
              <w:t>Участники, 2 и 3 место</w:t>
            </w:r>
          </w:p>
          <w:p w:rsidR="006773ED" w:rsidRPr="002A4654" w:rsidRDefault="006773ED" w:rsidP="007D7082"/>
          <w:p w:rsidR="006773ED" w:rsidRPr="002A4654" w:rsidRDefault="006773ED" w:rsidP="007D7082"/>
          <w:p w:rsidR="009952EE" w:rsidRPr="002A4654" w:rsidRDefault="00A94783" w:rsidP="007D7082">
            <w:r w:rsidRPr="002A4654">
              <w:t>1 место</w:t>
            </w:r>
            <w:r w:rsidR="0089087E" w:rsidRPr="002A4654">
              <w:t>, 1 место</w:t>
            </w:r>
          </w:p>
          <w:p w:rsidR="006773ED" w:rsidRPr="002A4654" w:rsidRDefault="006773ED" w:rsidP="007D7082"/>
          <w:p w:rsidR="0089087E" w:rsidRPr="002A4654" w:rsidRDefault="006773ED" w:rsidP="007D7082">
            <w:r w:rsidRPr="002A4654">
              <w:t xml:space="preserve">Участники, </w:t>
            </w:r>
            <w:r w:rsidR="0089087E" w:rsidRPr="002A4654">
              <w:t>2 место</w:t>
            </w:r>
          </w:p>
          <w:p w:rsidR="006773ED" w:rsidRPr="002A4654" w:rsidRDefault="006773ED" w:rsidP="0089087E"/>
          <w:p w:rsidR="0089087E" w:rsidRPr="002A4654" w:rsidRDefault="0089087E" w:rsidP="0089087E">
            <w:r w:rsidRPr="002A4654">
              <w:t>2 место</w:t>
            </w:r>
          </w:p>
          <w:p w:rsidR="0089087E" w:rsidRPr="002A4654" w:rsidRDefault="006773ED" w:rsidP="0089087E">
            <w:r w:rsidRPr="002A4654">
              <w:t>Участники</w:t>
            </w:r>
          </w:p>
          <w:p w:rsidR="0089087E" w:rsidRPr="002A4654" w:rsidRDefault="0089087E" w:rsidP="007D7082"/>
          <w:p w:rsidR="00C478EA" w:rsidRPr="002A4654" w:rsidRDefault="006773ED" w:rsidP="007D7082">
            <w:r w:rsidRPr="002A4654">
              <w:t>Серебро и бронза</w:t>
            </w:r>
          </w:p>
          <w:p w:rsidR="00516DBB" w:rsidRPr="002A4654" w:rsidRDefault="00516DBB" w:rsidP="007D7082">
            <w:r w:rsidRPr="002A4654">
              <w:lastRenderedPageBreak/>
              <w:t>Участники</w:t>
            </w:r>
          </w:p>
          <w:p w:rsidR="00516DBB" w:rsidRPr="002A4654" w:rsidRDefault="00516DBB" w:rsidP="007D7082"/>
          <w:p w:rsidR="00516DBB" w:rsidRPr="002A4654" w:rsidRDefault="00516DBB" w:rsidP="007D7082">
            <w:r w:rsidRPr="002A4654">
              <w:t>1 место</w:t>
            </w:r>
          </w:p>
        </w:tc>
      </w:tr>
      <w:tr w:rsidR="005247D1" w:rsidRPr="002A4654" w:rsidTr="00321022">
        <w:tc>
          <w:tcPr>
            <w:tcW w:w="448" w:type="dxa"/>
          </w:tcPr>
          <w:p w:rsidR="005247D1" w:rsidRPr="002A4654" w:rsidRDefault="005247D1" w:rsidP="007D7082">
            <w:r w:rsidRPr="002A4654">
              <w:lastRenderedPageBreak/>
              <w:t>4.</w:t>
            </w:r>
          </w:p>
        </w:tc>
        <w:tc>
          <w:tcPr>
            <w:tcW w:w="3399" w:type="dxa"/>
            <w:gridSpan w:val="6"/>
          </w:tcPr>
          <w:p w:rsidR="005247D1" w:rsidRPr="00AA2A4D" w:rsidRDefault="005247D1" w:rsidP="0098177F">
            <w:pPr>
              <w:snapToGrid w:val="0"/>
              <w:jc w:val="both"/>
            </w:pPr>
            <w:r w:rsidRPr="00AA2A4D">
              <w:t>Наличие публикаций педагогов ДОУ (или коллектива ДОУ) с указанием авторов, названия, источника.</w:t>
            </w:r>
          </w:p>
          <w:p w:rsidR="005247D1" w:rsidRPr="002A4654" w:rsidRDefault="005247D1" w:rsidP="007D7082">
            <w:pPr>
              <w:rPr>
                <w:color w:val="FF0000"/>
              </w:rPr>
            </w:pPr>
          </w:p>
        </w:tc>
        <w:tc>
          <w:tcPr>
            <w:tcW w:w="6467" w:type="dxa"/>
            <w:gridSpan w:val="12"/>
          </w:tcPr>
          <w:p w:rsidR="003F1707" w:rsidRPr="002A4654" w:rsidRDefault="003F1707" w:rsidP="007D7082">
            <w:r w:rsidRPr="002A4654">
              <w:t xml:space="preserve">Брусницына </w:t>
            </w:r>
            <w:proofErr w:type="gramStart"/>
            <w:r w:rsidRPr="002A4654">
              <w:t>М.А  -</w:t>
            </w:r>
            <w:proofErr w:type="gramEnd"/>
            <w:r w:rsidRPr="002A4654">
              <w:t>дидактическая  игра «Наряди матрешку»</w:t>
            </w:r>
          </w:p>
          <w:p w:rsidR="005247D1" w:rsidRPr="002A4654" w:rsidRDefault="003F1707" w:rsidP="007D7082">
            <w:r w:rsidRPr="002A4654">
              <w:t xml:space="preserve"> </w:t>
            </w:r>
            <w:hyperlink r:id="rId5" w:history="1">
              <w:r w:rsidRPr="002A4654">
                <w:rPr>
                  <w:rStyle w:val="a3"/>
                </w:rPr>
                <w:t>https://ped-kopilka.ru/blogs/blog67201/narjadi-matreshku.html</w:t>
              </w:r>
            </w:hyperlink>
          </w:p>
          <w:p w:rsidR="004C4A74" w:rsidRPr="002A4654" w:rsidRDefault="004C4A74" w:rsidP="007D7082">
            <w:r w:rsidRPr="002A4654">
              <w:t xml:space="preserve">Петрова А.М. </w:t>
            </w:r>
            <w:proofErr w:type="spellStart"/>
            <w:r w:rsidRPr="002A4654">
              <w:t>Лэпбук</w:t>
            </w:r>
            <w:proofErr w:type="spellEnd"/>
            <w:r w:rsidRPr="002A4654">
              <w:t xml:space="preserve"> «Школа»</w:t>
            </w:r>
          </w:p>
          <w:p w:rsidR="004C4A74" w:rsidRPr="002A4654" w:rsidRDefault="002939CC" w:rsidP="007D7082">
            <w:hyperlink r:id="rId6" w:history="1">
              <w:r w:rsidR="004C4A74" w:rsidRPr="002A4654">
                <w:rPr>
                  <w:rStyle w:val="a3"/>
                </w:rPr>
                <w:t>https://www.maam.ru/detskijsad/lyepbuk-shkola-881313.html</w:t>
              </w:r>
            </w:hyperlink>
          </w:p>
          <w:p w:rsidR="000F5681" w:rsidRPr="002A4654" w:rsidRDefault="000F5681" w:rsidP="007D7082">
            <w:r w:rsidRPr="002A4654">
              <w:t>Петрова А.М. Познавательный проект «Профессия военного»</w:t>
            </w:r>
          </w:p>
          <w:p w:rsidR="004C4A74" w:rsidRPr="002A4654" w:rsidRDefault="002939CC" w:rsidP="007D7082">
            <w:hyperlink r:id="rId7" w:history="1">
              <w:r w:rsidR="000F5681" w:rsidRPr="002A4654">
                <w:rPr>
                  <w:rStyle w:val="a3"/>
                </w:rPr>
                <w:t>https://www.i-shag.ru/publik/6126-petrova/</w:t>
              </w:r>
            </w:hyperlink>
          </w:p>
          <w:p w:rsidR="000F5681" w:rsidRPr="002A4654" w:rsidRDefault="000F5681" w:rsidP="007D7082">
            <w:proofErr w:type="spellStart"/>
            <w:r w:rsidRPr="002A4654">
              <w:t>Баюн</w:t>
            </w:r>
            <w:proofErr w:type="spellEnd"/>
            <w:r w:rsidRPr="002A4654">
              <w:t xml:space="preserve"> Е.А., Белова Е.В.</w:t>
            </w:r>
            <w:r w:rsidR="0025159B" w:rsidRPr="002A4654">
              <w:t xml:space="preserve"> Тематический день в ДОУ «Черный день»</w:t>
            </w:r>
          </w:p>
          <w:p w:rsidR="000F5681" w:rsidRPr="002A4654" w:rsidRDefault="002939CC" w:rsidP="007D7082">
            <w:hyperlink r:id="rId8" w:history="1">
              <w:r w:rsidR="000F5681" w:rsidRPr="002A4654">
                <w:rPr>
                  <w:rStyle w:val="a3"/>
                </w:rPr>
                <w:t>https://www.i-shag.ru/publik/6110-6111/</w:t>
              </w:r>
            </w:hyperlink>
          </w:p>
          <w:p w:rsidR="0025159B" w:rsidRPr="002A4654" w:rsidRDefault="0025159B" w:rsidP="007D7082">
            <w:r w:rsidRPr="002A4654">
              <w:t xml:space="preserve">Шилова С.А. методический материал «О важности разговоров с ребенком» </w:t>
            </w:r>
          </w:p>
          <w:p w:rsidR="0025159B" w:rsidRPr="002A4654" w:rsidRDefault="002939CC" w:rsidP="007D7082">
            <w:hyperlink r:id="rId9" w:history="1">
              <w:r w:rsidR="0025159B" w:rsidRPr="002A4654">
                <w:rPr>
                  <w:rStyle w:val="a3"/>
                </w:rPr>
                <w:t>https://kssovushka.ru/zhurnal/14/1430-o-vazhnosti-razgovorov-s-rebenkom/</w:t>
              </w:r>
            </w:hyperlink>
          </w:p>
          <w:p w:rsidR="0025159B" w:rsidRPr="002A4654" w:rsidRDefault="00857C70" w:rsidP="007D7082">
            <w:proofErr w:type="spellStart"/>
            <w:r w:rsidRPr="002A4654">
              <w:t>Базванова</w:t>
            </w:r>
            <w:proofErr w:type="spellEnd"/>
            <w:r w:rsidRPr="002A4654">
              <w:t xml:space="preserve"> Е. Н. конспект образовательной деятельности «Скоро в школу»</w:t>
            </w:r>
          </w:p>
          <w:p w:rsidR="00857C70" w:rsidRPr="002A4654" w:rsidRDefault="002939CC" w:rsidP="007D7082">
            <w:hyperlink r:id="rId10" w:history="1">
              <w:r w:rsidR="00857C70" w:rsidRPr="002A4654">
                <w:rPr>
                  <w:rStyle w:val="a3"/>
                </w:rPr>
                <w:t>http://pedprospekt.ru/servisy/publik/publ?id=2269</w:t>
              </w:r>
            </w:hyperlink>
          </w:p>
          <w:p w:rsidR="00777FFC" w:rsidRPr="002A4654" w:rsidRDefault="00857C70" w:rsidP="007D7082">
            <w:r w:rsidRPr="002A4654">
              <w:t>Лапина О.Л. Сценарий развлечения «Осенний марафон»</w:t>
            </w:r>
          </w:p>
          <w:p w:rsidR="00777FFC" w:rsidRPr="002A4654" w:rsidRDefault="00777FFC" w:rsidP="007D7082"/>
          <w:p w:rsidR="00777FFC" w:rsidRPr="002A4654" w:rsidRDefault="00777FFC" w:rsidP="007D7082">
            <w:r w:rsidRPr="002A4654">
              <w:t>На сайте учреждения педагоги также выставляют свои публикации.</w:t>
            </w:r>
          </w:p>
        </w:tc>
      </w:tr>
      <w:tr w:rsidR="005247D1" w:rsidRPr="002A4654" w:rsidTr="00321022">
        <w:trPr>
          <w:trHeight w:val="173"/>
        </w:trPr>
        <w:tc>
          <w:tcPr>
            <w:tcW w:w="448" w:type="dxa"/>
            <w:vMerge w:val="restart"/>
          </w:tcPr>
          <w:p w:rsidR="005247D1" w:rsidRPr="002A4654" w:rsidRDefault="005247D1" w:rsidP="007D7082">
            <w:r w:rsidRPr="002A4654">
              <w:t>5.</w:t>
            </w:r>
          </w:p>
        </w:tc>
        <w:tc>
          <w:tcPr>
            <w:tcW w:w="3399" w:type="dxa"/>
            <w:gridSpan w:val="6"/>
            <w:vMerge w:val="restart"/>
          </w:tcPr>
          <w:p w:rsidR="005247D1" w:rsidRPr="002A4654" w:rsidRDefault="005247D1" w:rsidP="007D7082">
            <w:r w:rsidRPr="002A4654">
              <w:t>Технологии, используемые в работе с детьми в ДОУ</w:t>
            </w:r>
          </w:p>
        </w:tc>
        <w:tc>
          <w:tcPr>
            <w:tcW w:w="4267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5247D1" w:rsidRPr="002A4654" w:rsidRDefault="005247D1" w:rsidP="005247D1">
            <w:pPr>
              <w:snapToGrid w:val="0"/>
              <w:jc w:val="center"/>
            </w:pPr>
            <w:r w:rsidRPr="002A4654">
              <w:t>Технологии</w:t>
            </w:r>
          </w:p>
        </w:tc>
        <w:tc>
          <w:tcPr>
            <w:tcW w:w="22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247D1" w:rsidRPr="002A4654" w:rsidRDefault="005247D1" w:rsidP="005247D1">
            <w:pPr>
              <w:snapToGrid w:val="0"/>
              <w:jc w:val="both"/>
            </w:pPr>
            <w:r w:rsidRPr="002A4654">
              <w:t>Кол-во педагогов, использующих данную технологию</w:t>
            </w:r>
          </w:p>
        </w:tc>
      </w:tr>
      <w:tr w:rsidR="005247D1" w:rsidRPr="002A4654" w:rsidTr="00321022">
        <w:trPr>
          <w:trHeight w:val="211"/>
        </w:trPr>
        <w:tc>
          <w:tcPr>
            <w:tcW w:w="448" w:type="dxa"/>
            <w:vMerge/>
          </w:tcPr>
          <w:p w:rsidR="005247D1" w:rsidRPr="002A4654" w:rsidRDefault="005247D1" w:rsidP="007D7082"/>
        </w:tc>
        <w:tc>
          <w:tcPr>
            <w:tcW w:w="3399" w:type="dxa"/>
            <w:gridSpan w:val="6"/>
            <w:vMerge/>
          </w:tcPr>
          <w:p w:rsidR="005247D1" w:rsidRPr="002A4654" w:rsidRDefault="005247D1" w:rsidP="007D7082"/>
        </w:tc>
        <w:tc>
          <w:tcPr>
            <w:tcW w:w="426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1" w:rsidRPr="002A4654" w:rsidRDefault="005247D1" w:rsidP="005247D1">
            <w:pPr>
              <w:snapToGrid w:val="0"/>
              <w:jc w:val="both"/>
            </w:pPr>
            <w:r w:rsidRPr="002A4654">
              <w:t xml:space="preserve">Технология ТРИЗ  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7D1" w:rsidRPr="002A4654" w:rsidRDefault="006B1699" w:rsidP="007D7082">
            <w:r w:rsidRPr="002A4654">
              <w:t>15</w:t>
            </w:r>
          </w:p>
        </w:tc>
      </w:tr>
      <w:tr w:rsidR="005247D1" w:rsidRPr="002A4654" w:rsidTr="00321022">
        <w:trPr>
          <w:trHeight w:val="192"/>
        </w:trPr>
        <w:tc>
          <w:tcPr>
            <w:tcW w:w="448" w:type="dxa"/>
            <w:vMerge/>
          </w:tcPr>
          <w:p w:rsidR="005247D1" w:rsidRPr="002A4654" w:rsidRDefault="005247D1" w:rsidP="007D7082"/>
        </w:tc>
        <w:tc>
          <w:tcPr>
            <w:tcW w:w="3399" w:type="dxa"/>
            <w:gridSpan w:val="6"/>
            <w:vMerge/>
          </w:tcPr>
          <w:p w:rsidR="005247D1" w:rsidRPr="002A4654" w:rsidRDefault="005247D1" w:rsidP="007D7082"/>
        </w:tc>
        <w:tc>
          <w:tcPr>
            <w:tcW w:w="426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1" w:rsidRPr="002A4654" w:rsidRDefault="005247D1" w:rsidP="005247D1">
            <w:pPr>
              <w:snapToGrid w:val="0"/>
              <w:jc w:val="both"/>
            </w:pPr>
            <w:r w:rsidRPr="002A4654">
              <w:t xml:space="preserve">Технология деятельностного метода обучения 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7D1" w:rsidRPr="002A4654" w:rsidRDefault="006B1699" w:rsidP="007D7082">
            <w:r w:rsidRPr="002A4654">
              <w:t>33</w:t>
            </w:r>
          </w:p>
        </w:tc>
      </w:tr>
      <w:tr w:rsidR="005247D1" w:rsidRPr="002A4654" w:rsidTr="00321022">
        <w:trPr>
          <w:trHeight w:val="182"/>
        </w:trPr>
        <w:tc>
          <w:tcPr>
            <w:tcW w:w="448" w:type="dxa"/>
            <w:vMerge/>
          </w:tcPr>
          <w:p w:rsidR="005247D1" w:rsidRPr="002A4654" w:rsidRDefault="005247D1" w:rsidP="007D7082"/>
        </w:tc>
        <w:tc>
          <w:tcPr>
            <w:tcW w:w="3399" w:type="dxa"/>
            <w:gridSpan w:val="6"/>
            <w:vMerge/>
          </w:tcPr>
          <w:p w:rsidR="005247D1" w:rsidRPr="002A4654" w:rsidRDefault="005247D1" w:rsidP="007D7082"/>
        </w:tc>
        <w:tc>
          <w:tcPr>
            <w:tcW w:w="426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1" w:rsidRPr="002A4654" w:rsidRDefault="005247D1" w:rsidP="005247D1">
            <w:pPr>
              <w:snapToGrid w:val="0"/>
              <w:jc w:val="both"/>
            </w:pPr>
            <w:r w:rsidRPr="002A4654">
              <w:t xml:space="preserve">Проектная деятельность 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7D1" w:rsidRPr="002A4654" w:rsidRDefault="006B1699" w:rsidP="007D7082">
            <w:r w:rsidRPr="002A4654">
              <w:t>45</w:t>
            </w:r>
          </w:p>
        </w:tc>
      </w:tr>
      <w:tr w:rsidR="005247D1" w:rsidRPr="002A4654" w:rsidTr="00321022">
        <w:trPr>
          <w:trHeight w:val="224"/>
        </w:trPr>
        <w:tc>
          <w:tcPr>
            <w:tcW w:w="448" w:type="dxa"/>
            <w:vMerge/>
          </w:tcPr>
          <w:p w:rsidR="005247D1" w:rsidRPr="002A4654" w:rsidRDefault="005247D1" w:rsidP="007D7082"/>
        </w:tc>
        <w:tc>
          <w:tcPr>
            <w:tcW w:w="3399" w:type="dxa"/>
            <w:gridSpan w:val="6"/>
            <w:vMerge/>
          </w:tcPr>
          <w:p w:rsidR="005247D1" w:rsidRPr="002A4654" w:rsidRDefault="005247D1" w:rsidP="007D7082"/>
        </w:tc>
        <w:tc>
          <w:tcPr>
            <w:tcW w:w="426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1" w:rsidRPr="002A4654" w:rsidRDefault="005247D1" w:rsidP="005247D1">
            <w:pPr>
              <w:snapToGrid w:val="0"/>
              <w:jc w:val="both"/>
            </w:pPr>
            <w:r w:rsidRPr="002A4654">
              <w:t xml:space="preserve">Технология «Сказочные лабиринты игры» </w:t>
            </w:r>
            <w:proofErr w:type="spellStart"/>
            <w:r w:rsidRPr="002A4654">
              <w:t>В.В.Воскобовича</w:t>
            </w:r>
            <w:proofErr w:type="spellEnd"/>
            <w:r w:rsidRPr="002A4654">
              <w:t xml:space="preserve"> 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7D1" w:rsidRPr="002A4654" w:rsidRDefault="006B1699" w:rsidP="007D7082">
            <w:r w:rsidRPr="002A4654">
              <w:t>7</w:t>
            </w:r>
          </w:p>
        </w:tc>
      </w:tr>
      <w:tr w:rsidR="005247D1" w:rsidRPr="002A4654" w:rsidTr="00321022">
        <w:trPr>
          <w:trHeight w:val="121"/>
        </w:trPr>
        <w:tc>
          <w:tcPr>
            <w:tcW w:w="448" w:type="dxa"/>
            <w:vMerge/>
          </w:tcPr>
          <w:p w:rsidR="005247D1" w:rsidRPr="002A4654" w:rsidRDefault="005247D1" w:rsidP="007D7082"/>
        </w:tc>
        <w:tc>
          <w:tcPr>
            <w:tcW w:w="3399" w:type="dxa"/>
            <w:gridSpan w:val="6"/>
            <w:vMerge/>
          </w:tcPr>
          <w:p w:rsidR="005247D1" w:rsidRPr="002A4654" w:rsidRDefault="005247D1" w:rsidP="007D7082"/>
        </w:tc>
        <w:tc>
          <w:tcPr>
            <w:tcW w:w="426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1" w:rsidRPr="002A4654" w:rsidRDefault="005247D1" w:rsidP="005247D1">
            <w:pPr>
              <w:snapToGrid w:val="0"/>
              <w:jc w:val="both"/>
            </w:pPr>
            <w:r w:rsidRPr="002A4654">
              <w:t>Технология проблемного диалога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7D1" w:rsidRPr="002A4654" w:rsidRDefault="006B1699" w:rsidP="007D7082">
            <w:r w:rsidRPr="002A4654">
              <w:t>31</w:t>
            </w:r>
          </w:p>
        </w:tc>
      </w:tr>
      <w:tr w:rsidR="005247D1" w:rsidRPr="002A4654" w:rsidTr="00321022">
        <w:trPr>
          <w:trHeight w:val="192"/>
        </w:trPr>
        <w:tc>
          <w:tcPr>
            <w:tcW w:w="448" w:type="dxa"/>
            <w:vMerge/>
          </w:tcPr>
          <w:p w:rsidR="005247D1" w:rsidRPr="002A4654" w:rsidRDefault="005247D1" w:rsidP="007D7082"/>
        </w:tc>
        <w:tc>
          <w:tcPr>
            <w:tcW w:w="3399" w:type="dxa"/>
            <w:gridSpan w:val="6"/>
            <w:vMerge/>
          </w:tcPr>
          <w:p w:rsidR="005247D1" w:rsidRPr="002A4654" w:rsidRDefault="005247D1" w:rsidP="007D7082"/>
        </w:tc>
        <w:tc>
          <w:tcPr>
            <w:tcW w:w="426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1" w:rsidRPr="002A4654" w:rsidRDefault="005247D1" w:rsidP="005247D1">
            <w:pPr>
              <w:snapToGrid w:val="0"/>
              <w:jc w:val="both"/>
            </w:pPr>
            <w:r w:rsidRPr="002A4654">
              <w:t xml:space="preserve">Интегративный театр 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7D1" w:rsidRPr="002A4654" w:rsidRDefault="006B1699" w:rsidP="007D7082">
            <w:r w:rsidRPr="002A4654">
              <w:t>0</w:t>
            </w:r>
          </w:p>
        </w:tc>
      </w:tr>
      <w:tr w:rsidR="005247D1" w:rsidRPr="002A4654" w:rsidTr="00321022">
        <w:trPr>
          <w:trHeight w:val="153"/>
        </w:trPr>
        <w:tc>
          <w:tcPr>
            <w:tcW w:w="448" w:type="dxa"/>
            <w:vMerge/>
          </w:tcPr>
          <w:p w:rsidR="005247D1" w:rsidRPr="002A4654" w:rsidRDefault="005247D1" w:rsidP="007D7082"/>
        </w:tc>
        <w:tc>
          <w:tcPr>
            <w:tcW w:w="3399" w:type="dxa"/>
            <w:gridSpan w:val="6"/>
            <w:vMerge/>
          </w:tcPr>
          <w:p w:rsidR="005247D1" w:rsidRPr="002A4654" w:rsidRDefault="005247D1" w:rsidP="007D7082"/>
        </w:tc>
        <w:tc>
          <w:tcPr>
            <w:tcW w:w="426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1" w:rsidRPr="002A4654" w:rsidRDefault="005247D1" w:rsidP="005247D1">
            <w:pPr>
              <w:snapToGrid w:val="0"/>
              <w:jc w:val="both"/>
            </w:pPr>
            <w:proofErr w:type="spellStart"/>
            <w:r w:rsidRPr="002A4654">
              <w:t>Здоровъесберегающие</w:t>
            </w:r>
            <w:proofErr w:type="spellEnd"/>
            <w:r w:rsidRPr="002A4654">
              <w:t xml:space="preserve"> технологии 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7D1" w:rsidRPr="002A4654" w:rsidRDefault="006B1699" w:rsidP="007D7082">
            <w:r w:rsidRPr="002A4654">
              <w:t>45</w:t>
            </w:r>
          </w:p>
        </w:tc>
      </w:tr>
      <w:tr w:rsidR="005247D1" w:rsidRPr="002A4654" w:rsidTr="00321022">
        <w:trPr>
          <w:trHeight w:val="173"/>
        </w:trPr>
        <w:tc>
          <w:tcPr>
            <w:tcW w:w="448" w:type="dxa"/>
            <w:vMerge/>
          </w:tcPr>
          <w:p w:rsidR="005247D1" w:rsidRPr="002A4654" w:rsidRDefault="005247D1" w:rsidP="007D7082"/>
        </w:tc>
        <w:tc>
          <w:tcPr>
            <w:tcW w:w="3399" w:type="dxa"/>
            <w:gridSpan w:val="6"/>
            <w:vMerge/>
          </w:tcPr>
          <w:p w:rsidR="005247D1" w:rsidRPr="002A4654" w:rsidRDefault="005247D1" w:rsidP="007D7082"/>
        </w:tc>
        <w:tc>
          <w:tcPr>
            <w:tcW w:w="426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D1" w:rsidRPr="002A4654" w:rsidRDefault="005247D1" w:rsidP="005247D1">
            <w:pPr>
              <w:snapToGrid w:val="0"/>
              <w:jc w:val="both"/>
            </w:pPr>
            <w:r w:rsidRPr="002A4654">
              <w:t>ИКТ в образовательной деятельности с детьми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7D1" w:rsidRPr="002A4654" w:rsidRDefault="006B1699" w:rsidP="007D7082">
            <w:r w:rsidRPr="002A4654">
              <w:t>38</w:t>
            </w:r>
          </w:p>
        </w:tc>
      </w:tr>
      <w:tr w:rsidR="005247D1" w:rsidRPr="002A4654" w:rsidTr="00321022">
        <w:trPr>
          <w:trHeight w:val="403"/>
        </w:trPr>
        <w:tc>
          <w:tcPr>
            <w:tcW w:w="448" w:type="dxa"/>
            <w:vMerge/>
          </w:tcPr>
          <w:p w:rsidR="005247D1" w:rsidRPr="002A4654" w:rsidRDefault="005247D1" w:rsidP="007D7082"/>
        </w:tc>
        <w:tc>
          <w:tcPr>
            <w:tcW w:w="3399" w:type="dxa"/>
            <w:gridSpan w:val="6"/>
            <w:vMerge/>
          </w:tcPr>
          <w:p w:rsidR="005247D1" w:rsidRPr="002A4654" w:rsidRDefault="005247D1" w:rsidP="007D7082"/>
        </w:tc>
        <w:tc>
          <w:tcPr>
            <w:tcW w:w="4267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261204" w:rsidRPr="002A4654" w:rsidRDefault="00261204" w:rsidP="00261204">
            <w:r w:rsidRPr="002A4654">
              <w:t>Ментальная арифметика</w:t>
            </w:r>
          </w:p>
          <w:p w:rsidR="005247D1" w:rsidRPr="002A4654" w:rsidRDefault="005247D1" w:rsidP="007D7082"/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247D1" w:rsidRPr="002A4654" w:rsidRDefault="00261204" w:rsidP="007D7082">
            <w:r w:rsidRPr="002A4654">
              <w:t>1</w:t>
            </w:r>
          </w:p>
        </w:tc>
      </w:tr>
      <w:tr w:rsidR="006B1699" w:rsidRPr="002A4654" w:rsidTr="00321022">
        <w:trPr>
          <w:trHeight w:val="134"/>
        </w:trPr>
        <w:tc>
          <w:tcPr>
            <w:tcW w:w="448" w:type="dxa"/>
            <w:vMerge w:val="restart"/>
          </w:tcPr>
          <w:p w:rsidR="006B1699" w:rsidRPr="002A4654" w:rsidRDefault="006B1699" w:rsidP="007D7082">
            <w:r w:rsidRPr="002A4654">
              <w:t>6.</w:t>
            </w:r>
          </w:p>
        </w:tc>
        <w:tc>
          <w:tcPr>
            <w:tcW w:w="1640" w:type="dxa"/>
            <w:gridSpan w:val="3"/>
            <w:vMerge w:val="restart"/>
          </w:tcPr>
          <w:p w:rsidR="006B1699" w:rsidRPr="002A4654" w:rsidRDefault="006B1699" w:rsidP="007D7082">
            <w:r w:rsidRPr="002A4654">
              <w:t>Опыт работы, представленный в ходе мастер-классов, семинаров для педагогов ДОУ на разных уровнях</w:t>
            </w:r>
          </w:p>
        </w:tc>
        <w:tc>
          <w:tcPr>
            <w:tcW w:w="1759" w:type="dxa"/>
            <w:gridSpan w:val="3"/>
            <w:tcBorders>
              <w:bottom w:val="single" w:sz="4" w:space="0" w:color="auto"/>
            </w:tcBorders>
          </w:tcPr>
          <w:p w:rsidR="006B1699" w:rsidRPr="002A4654" w:rsidRDefault="006B1699" w:rsidP="005247D1">
            <w:pPr>
              <w:jc w:val="center"/>
            </w:pPr>
            <w:r w:rsidRPr="002A4654">
              <w:t>Уровень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B1699" w:rsidRPr="002A4654" w:rsidRDefault="006B1699" w:rsidP="005247D1">
            <w:pPr>
              <w:jc w:val="center"/>
            </w:pPr>
            <w:r w:rsidRPr="002A4654">
              <w:t>Форма</w:t>
            </w:r>
          </w:p>
        </w:tc>
        <w:tc>
          <w:tcPr>
            <w:tcW w:w="3768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6B1699" w:rsidRPr="002A4654" w:rsidRDefault="006B1699" w:rsidP="005247D1">
            <w:pPr>
              <w:jc w:val="center"/>
            </w:pPr>
            <w:r w:rsidRPr="002A4654">
              <w:t>Название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6B1699" w:rsidRPr="002A4654" w:rsidRDefault="006B1699" w:rsidP="005247D1">
            <w:r w:rsidRPr="002A4654">
              <w:t>Дата проведения (месяц, год)</w:t>
            </w:r>
          </w:p>
        </w:tc>
      </w:tr>
      <w:tr w:rsidR="006B1699" w:rsidRPr="002A4654" w:rsidTr="00321022">
        <w:trPr>
          <w:trHeight w:val="527"/>
        </w:trPr>
        <w:tc>
          <w:tcPr>
            <w:tcW w:w="448" w:type="dxa"/>
            <w:vMerge/>
          </w:tcPr>
          <w:p w:rsidR="006B1699" w:rsidRPr="002A4654" w:rsidRDefault="006B1699" w:rsidP="007D7082"/>
        </w:tc>
        <w:tc>
          <w:tcPr>
            <w:tcW w:w="1640" w:type="dxa"/>
            <w:gridSpan w:val="3"/>
            <w:vMerge/>
          </w:tcPr>
          <w:p w:rsidR="006B1699" w:rsidRPr="002A4654" w:rsidRDefault="006B1699" w:rsidP="007D7082"/>
        </w:tc>
        <w:tc>
          <w:tcPr>
            <w:tcW w:w="1759" w:type="dxa"/>
            <w:gridSpan w:val="3"/>
            <w:tcBorders>
              <w:top w:val="single" w:sz="4" w:space="0" w:color="auto"/>
            </w:tcBorders>
          </w:tcPr>
          <w:p w:rsidR="006B1699" w:rsidRPr="002A4654" w:rsidRDefault="006B1699" w:rsidP="002D752A">
            <w:pPr>
              <w:jc w:val="center"/>
            </w:pPr>
          </w:p>
          <w:p w:rsidR="006B1699" w:rsidRPr="002A4654" w:rsidRDefault="006B1699" w:rsidP="002D752A">
            <w:pPr>
              <w:jc w:val="center"/>
            </w:pPr>
            <w:r w:rsidRPr="002A4654">
              <w:t>Региональный</w:t>
            </w:r>
          </w:p>
          <w:p w:rsidR="006B1699" w:rsidRPr="002A4654" w:rsidRDefault="006B1699" w:rsidP="002D752A">
            <w:pPr>
              <w:jc w:val="center"/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B1699" w:rsidRPr="002A4654" w:rsidRDefault="00BD080A" w:rsidP="007D7082">
            <w:r w:rsidRPr="002A4654">
              <w:t>-</w:t>
            </w:r>
          </w:p>
        </w:tc>
        <w:tc>
          <w:tcPr>
            <w:tcW w:w="376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6B1699" w:rsidRPr="002A4654" w:rsidRDefault="00BD080A" w:rsidP="007D7082">
            <w:r w:rsidRPr="002A4654"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6B1699" w:rsidRPr="002A4654" w:rsidRDefault="006B1699" w:rsidP="007D7082"/>
        </w:tc>
      </w:tr>
      <w:tr w:rsidR="006B1699" w:rsidRPr="002A4654" w:rsidTr="00321022">
        <w:tc>
          <w:tcPr>
            <w:tcW w:w="448" w:type="dxa"/>
            <w:vMerge/>
          </w:tcPr>
          <w:p w:rsidR="006B1699" w:rsidRPr="002A4654" w:rsidRDefault="006B1699" w:rsidP="003F1707"/>
        </w:tc>
        <w:tc>
          <w:tcPr>
            <w:tcW w:w="1640" w:type="dxa"/>
            <w:gridSpan w:val="3"/>
            <w:vMerge/>
          </w:tcPr>
          <w:p w:rsidR="006B1699" w:rsidRPr="002A4654" w:rsidRDefault="006B1699" w:rsidP="003F1707"/>
        </w:tc>
        <w:tc>
          <w:tcPr>
            <w:tcW w:w="1759" w:type="dxa"/>
            <w:gridSpan w:val="3"/>
            <w:vMerge w:val="restart"/>
          </w:tcPr>
          <w:p w:rsidR="006B1699" w:rsidRPr="002A4654" w:rsidRDefault="006B1699" w:rsidP="003F1707">
            <w:pPr>
              <w:jc w:val="center"/>
            </w:pPr>
          </w:p>
          <w:p w:rsidR="006B1699" w:rsidRPr="002A4654" w:rsidRDefault="006B1699" w:rsidP="003F1707">
            <w:pPr>
              <w:jc w:val="center"/>
            </w:pPr>
            <w:r w:rsidRPr="002A4654">
              <w:t>Муниципальный</w:t>
            </w:r>
          </w:p>
          <w:p w:rsidR="006B1699" w:rsidRPr="002A4654" w:rsidRDefault="006B1699" w:rsidP="003F1707">
            <w:pPr>
              <w:jc w:val="center"/>
            </w:pPr>
          </w:p>
        </w:tc>
        <w:tc>
          <w:tcPr>
            <w:tcW w:w="1169" w:type="dxa"/>
            <w:gridSpan w:val="2"/>
            <w:tcBorders>
              <w:right w:val="single" w:sz="4" w:space="0" w:color="auto"/>
            </w:tcBorders>
          </w:tcPr>
          <w:p w:rsidR="006B1699" w:rsidRPr="002A4654" w:rsidRDefault="006B1699" w:rsidP="003F1707">
            <w:r w:rsidRPr="002A4654">
              <w:t>Семинар</w:t>
            </w:r>
          </w:p>
        </w:tc>
        <w:tc>
          <w:tcPr>
            <w:tcW w:w="3768" w:type="dxa"/>
            <w:gridSpan w:val="9"/>
            <w:tcBorders>
              <w:right w:val="single" w:sz="4" w:space="0" w:color="auto"/>
            </w:tcBorders>
          </w:tcPr>
          <w:p w:rsidR="006B1699" w:rsidRPr="002A4654" w:rsidRDefault="006B1699" w:rsidP="003F1707">
            <w:pPr>
              <w:rPr>
                <w:highlight w:val="yellow"/>
              </w:rPr>
            </w:pPr>
            <w:r w:rsidRPr="002A4654">
              <w:t xml:space="preserve"> «Шаги к успеху: формирование имиджевой компетентности воспитателя» в рамках открытой школы педагогического мастерства для молодых педагогов ДОУ»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B1699" w:rsidRPr="002A4654" w:rsidRDefault="006B1699" w:rsidP="003F1707">
            <w:r w:rsidRPr="002A4654">
              <w:t>Сентябрь, 2018 год</w:t>
            </w:r>
          </w:p>
        </w:tc>
      </w:tr>
      <w:tr w:rsidR="006B1699" w:rsidRPr="002A4654" w:rsidTr="00321022">
        <w:tc>
          <w:tcPr>
            <w:tcW w:w="448" w:type="dxa"/>
            <w:vMerge/>
          </w:tcPr>
          <w:p w:rsidR="006B1699" w:rsidRPr="002A4654" w:rsidRDefault="006B1699" w:rsidP="003F1707"/>
        </w:tc>
        <w:tc>
          <w:tcPr>
            <w:tcW w:w="1640" w:type="dxa"/>
            <w:gridSpan w:val="3"/>
            <w:vMerge/>
          </w:tcPr>
          <w:p w:rsidR="006B1699" w:rsidRPr="002A4654" w:rsidRDefault="006B1699" w:rsidP="003F1707"/>
        </w:tc>
        <w:tc>
          <w:tcPr>
            <w:tcW w:w="1759" w:type="dxa"/>
            <w:gridSpan w:val="3"/>
            <w:vMerge/>
          </w:tcPr>
          <w:p w:rsidR="006B1699" w:rsidRPr="002A4654" w:rsidRDefault="006B1699" w:rsidP="003F1707">
            <w:pPr>
              <w:jc w:val="center"/>
            </w:pPr>
          </w:p>
        </w:tc>
        <w:tc>
          <w:tcPr>
            <w:tcW w:w="1169" w:type="dxa"/>
            <w:gridSpan w:val="2"/>
            <w:tcBorders>
              <w:right w:val="single" w:sz="4" w:space="0" w:color="auto"/>
            </w:tcBorders>
          </w:tcPr>
          <w:p w:rsidR="006B1699" w:rsidRPr="002A4654" w:rsidRDefault="006B1699" w:rsidP="003F1707">
            <w:r w:rsidRPr="002A4654">
              <w:t>Мастер-класс</w:t>
            </w:r>
            <w:r w:rsidR="00DC0228" w:rsidRPr="002A4654">
              <w:t xml:space="preserve"> в рамках работы МРЦ</w:t>
            </w:r>
          </w:p>
        </w:tc>
        <w:tc>
          <w:tcPr>
            <w:tcW w:w="3768" w:type="dxa"/>
            <w:gridSpan w:val="9"/>
            <w:tcBorders>
              <w:right w:val="single" w:sz="4" w:space="0" w:color="auto"/>
            </w:tcBorders>
          </w:tcPr>
          <w:p w:rsidR="006B1699" w:rsidRPr="002A4654" w:rsidRDefault="006B1699" w:rsidP="003F1707">
            <w:r w:rsidRPr="002A4654">
              <w:t xml:space="preserve"> «Интеллектуальные игры с детьми: своевременно, эффективно и увлекательно»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B1699" w:rsidRPr="002A4654" w:rsidRDefault="006B1699" w:rsidP="003F1707">
            <w:r w:rsidRPr="002A4654">
              <w:t>Октябрь, 2018 год</w:t>
            </w:r>
          </w:p>
        </w:tc>
      </w:tr>
      <w:tr w:rsidR="006B1699" w:rsidRPr="002A4654" w:rsidTr="00321022">
        <w:tc>
          <w:tcPr>
            <w:tcW w:w="448" w:type="dxa"/>
            <w:vMerge/>
          </w:tcPr>
          <w:p w:rsidR="006B1699" w:rsidRPr="002A4654" w:rsidRDefault="006B1699" w:rsidP="003F1707"/>
        </w:tc>
        <w:tc>
          <w:tcPr>
            <w:tcW w:w="1640" w:type="dxa"/>
            <w:gridSpan w:val="3"/>
            <w:vMerge/>
          </w:tcPr>
          <w:p w:rsidR="006B1699" w:rsidRPr="002A4654" w:rsidRDefault="006B1699" w:rsidP="003F1707"/>
        </w:tc>
        <w:tc>
          <w:tcPr>
            <w:tcW w:w="1759" w:type="dxa"/>
            <w:gridSpan w:val="3"/>
            <w:vMerge/>
          </w:tcPr>
          <w:p w:rsidR="006B1699" w:rsidRPr="002A4654" w:rsidRDefault="006B1699" w:rsidP="003F1707">
            <w:pPr>
              <w:jc w:val="center"/>
            </w:pPr>
          </w:p>
        </w:tc>
        <w:tc>
          <w:tcPr>
            <w:tcW w:w="1169" w:type="dxa"/>
            <w:gridSpan w:val="2"/>
            <w:tcBorders>
              <w:right w:val="single" w:sz="4" w:space="0" w:color="auto"/>
            </w:tcBorders>
          </w:tcPr>
          <w:p w:rsidR="006B1699" w:rsidRPr="002A4654" w:rsidRDefault="006B1699" w:rsidP="003F1707">
            <w:r w:rsidRPr="002A4654">
              <w:t>Семинар для начинающих руководителей ДОУ</w:t>
            </w:r>
          </w:p>
        </w:tc>
        <w:tc>
          <w:tcPr>
            <w:tcW w:w="3768" w:type="dxa"/>
            <w:gridSpan w:val="9"/>
            <w:tcBorders>
              <w:right w:val="single" w:sz="4" w:space="0" w:color="auto"/>
            </w:tcBorders>
          </w:tcPr>
          <w:p w:rsidR="006B1699" w:rsidRPr="002A4654" w:rsidRDefault="006B1699" w:rsidP="003F1707">
            <w:r w:rsidRPr="002A4654">
              <w:t xml:space="preserve"> «Создание в ДОУ условий для </w:t>
            </w:r>
            <w:proofErr w:type="spellStart"/>
            <w:r w:rsidRPr="002A4654">
              <w:t>здоровьесбережения</w:t>
            </w:r>
            <w:proofErr w:type="spellEnd"/>
            <w:r w:rsidRPr="002A4654">
              <w:t xml:space="preserve"> всех участников образовательных отношений»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B1699" w:rsidRPr="002A4654" w:rsidRDefault="006B1699" w:rsidP="003F1707">
            <w:r w:rsidRPr="002A4654">
              <w:t>Октябрь, 2018 год</w:t>
            </w:r>
          </w:p>
        </w:tc>
      </w:tr>
      <w:tr w:rsidR="006B1699" w:rsidRPr="002A4654" w:rsidTr="00321022">
        <w:tc>
          <w:tcPr>
            <w:tcW w:w="448" w:type="dxa"/>
            <w:vMerge/>
          </w:tcPr>
          <w:p w:rsidR="006B1699" w:rsidRPr="002A4654" w:rsidRDefault="006B1699" w:rsidP="003F1707"/>
        </w:tc>
        <w:tc>
          <w:tcPr>
            <w:tcW w:w="1640" w:type="dxa"/>
            <w:gridSpan w:val="3"/>
            <w:vMerge/>
          </w:tcPr>
          <w:p w:rsidR="006B1699" w:rsidRPr="002A4654" w:rsidRDefault="006B1699" w:rsidP="003F1707"/>
        </w:tc>
        <w:tc>
          <w:tcPr>
            <w:tcW w:w="1759" w:type="dxa"/>
            <w:gridSpan w:val="3"/>
            <w:vMerge/>
          </w:tcPr>
          <w:p w:rsidR="006B1699" w:rsidRPr="002A4654" w:rsidRDefault="006B1699" w:rsidP="003F1707">
            <w:pPr>
              <w:jc w:val="center"/>
            </w:pPr>
          </w:p>
        </w:tc>
        <w:tc>
          <w:tcPr>
            <w:tcW w:w="1169" w:type="dxa"/>
            <w:gridSpan w:val="2"/>
            <w:tcBorders>
              <w:right w:val="single" w:sz="4" w:space="0" w:color="auto"/>
            </w:tcBorders>
          </w:tcPr>
          <w:p w:rsidR="006B1699" w:rsidRPr="002A4654" w:rsidRDefault="006B1699" w:rsidP="003F1707">
            <w:r w:rsidRPr="002A4654">
              <w:t>Мастер-класс</w:t>
            </w:r>
            <w:r w:rsidR="00DC0228" w:rsidRPr="002A4654">
              <w:t xml:space="preserve"> в </w:t>
            </w:r>
            <w:r w:rsidR="00DC0228" w:rsidRPr="002A4654">
              <w:lastRenderedPageBreak/>
              <w:t>рамках работы МРЦ</w:t>
            </w:r>
          </w:p>
        </w:tc>
        <w:tc>
          <w:tcPr>
            <w:tcW w:w="3768" w:type="dxa"/>
            <w:gridSpan w:val="9"/>
            <w:tcBorders>
              <w:right w:val="single" w:sz="4" w:space="0" w:color="auto"/>
            </w:tcBorders>
          </w:tcPr>
          <w:p w:rsidR="006B1699" w:rsidRPr="002A4654" w:rsidRDefault="006B1699" w:rsidP="003F1707">
            <w:r w:rsidRPr="002A4654">
              <w:lastRenderedPageBreak/>
              <w:t xml:space="preserve">«Современные образовательные технологии в ДОУ как средство </w:t>
            </w:r>
            <w:r w:rsidRPr="002A4654">
              <w:lastRenderedPageBreak/>
              <w:t>успешного воспитания ребенка»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B1699" w:rsidRPr="002A4654" w:rsidRDefault="006B1699" w:rsidP="003F1707">
            <w:r w:rsidRPr="002A4654">
              <w:lastRenderedPageBreak/>
              <w:t>Декабрь, 2018 год</w:t>
            </w:r>
          </w:p>
        </w:tc>
      </w:tr>
      <w:tr w:rsidR="006B1699" w:rsidRPr="002A4654" w:rsidTr="00321022">
        <w:tc>
          <w:tcPr>
            <w:tcW w:w="448" w:type="dxa"/>
            <w:vMerge/>
          </w:tcPr>
          <w:p w:rsidR="006B1699" w:rsidRPr="002A4654" w:rsidRDefault="006B1699" w:rsidP="003F1707"/>
        </w:tc>
        <w:tc>
          <w:tcPr>
            <w:tcW w:w="1640" w:type="dxa"/>
            <w:gridSpan w:val="3"/>
            <w:vMerge/>
          </w:tcPr>
          <w:p w:rsidR="006B1699" w:rsidRPr="002A4654" w:rsidRDefault="006B1699" w:rsidP="003F1707"/>
        </w:tc>
        <w:tc>
          <w:tcPr>
            <w:tcW w:w="1759" w:type="dxa"/>
            <w:gridSpan w:val="3"/>
            <w:vMerge/>
          </w:tcPr>
          <w:p w:rsidR="006B1699" w:rsidRPr="002A4654" w:rsidRDefault="006B1699" w:rsidP="003F1707">
            <w:pPr>
              <w:jc w:val="center"/>
            </w:pPr>
          </w:p>
        </w:tc>
        <w:tc>
          <w:tcPr>
            <w:tcW w:w="1169" w:type="dxa"/>
            <w:gridSpan w:val="2"/>
            <w:tcBorders>
              <w:right w:val="single" w:sz="4" w:space="0" w:color="auto"/>
            </w:tcBorders>
          </w:tcPr>
          <w:p w:rsidR="006B1699" w:rsidRPr="002A4654" w:rsidRDefault="006B1699" w:rsidP="003F1707">
            <w:r w:rsidRPr="002A4654">
              <w:t>Мастер-класс</w:t>
            </w:r>
          </w:p>
        </w:tc>
        <w:tc>
          <w:tcPr>
            <w:tcW w:w="3768" w:type="dxa"/>
            <w:gridSpan w:val="9"/>
            <w:tcBorders>
              <w:right w:val="single" w:sz="4" w:space="0" w:color="auto"/>
            </w:tcBorders>
          </w:tcPr>
          <w:p w:rsidR="006B1699" w:rsidRPr="002A4654" w:rsidRDefault="006B1699" w:rsidP="00857C70">
            <w:r w:rsidRPr="002A4654">
              <w:t xml:space="preserve">«Юмор, как средство </w:t>
            </w:r>
          </w:p>
          <w:p w:rsidR="006B1699" w:rsidRPr="002A4654" w:rsidRDefault="006B1699" w:rsidP="00857C70">
            <w:proofErr w:type="spellStart"/>
            <w:r w:rsidRPr="002A4654">
              <w:t>психокоррекционной</w:t>
            </w:r>
            <w:proofErr w:type="spellEnd"/>
            <w:r w:rsidRPr="002A4654">
              <w:t xml:space="preserve"> работы с тревожными детьми»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B1699" w:rsidRPr="002A4654" w:rsidRDefault="006B1699" w:rsidP="003F1707">
            <w:r w:rsidRPr="002A4654">
              <w:t>Февраль, 2019год</w:t>
            </w:r>
          </w:p>
        </w:tc>
      </w:tr>
      <w:tr w:rsidR="006B1699" w:rsidRPr="002A4654" w:rsidTr="00321022">
        <w:tc>
          <w:tcPr>
            <w:tcW w:w="448" w:type="dxa"/>
            <w:vMerge/>
          </w:tcPr>
          <w:p w:rsidR="006B1699" w:rsidRPr="002A4654" w:rsidRDefault="006B1699" w:rsidP="003F1707"/>
        </w:tc>
        <w:tc>
          <w:tcPr>
            <w:tcW w:w="1640" w:type="dxa"/>
            <w:gridSpan w:val="3"/>
            <w:vMerge/>
          </w:tcPr>
          <w:p w:rsidR="006B1699" w:rsidRPr="002A4654" w:rsidRDefault="006B1699" w:rsidP="003F1707"/>
        </w:tc>
        <w:tc>
          <w:tcPr>
            <w:tcW w:w="1759" w:type="dxa"/>
            <w:gridSpan w:val="3"/>
            <w:vMerge/>
          </w:tcPr>
          <w:p w:rsidR="006B1699" w:rsidRPr="002A4654" w:rsidRDefault="006B1699" w:rsidP="003F1707">
            <w:pPr>
              <w:jc w:val="center"/>
            </w:pPr>
          </w:p>
        </w:tc>
        <w:tc>
          <w:tcPr>
            <w:tcW w:w="1169" w:type="dxa"/>
            <w:gridSpan w:val="2"/>
            <w:tcBorders>
              <w:right w:val="single" w:sz="4" w:space="0" w:color="auto"/>
            </w:tcBorders>
          </w:tcPr>
          <w:p w:rsidR="006B1699" w:rsidRPr="002A4654" w:rsidRDefault="006B1699" w:rsidP="003F1707">
            <w:r w:rsidRPr="002A4654">
              <w:t>Мастер-класс</w:t>
            </w:r>
            <w:r w:rsidR="00DC0228" w:rsidRPr="002A4654">
              <w:t xml:space="preserve"> в рамках работы МРЦ</w:t>
            </w:r>
          </w:p>
        </w:tc>
        <w:tc>
          <w:tcPr>
            <w:tcW w:w="3768" w:type="dxa"/>
            <w:gridSpan w:val="9"/>
            <w:tcBorders>
              <w:right w:val="single" w:sz="4" w:space="0" w:color="auto"/>
            </w:tcBorders>
          </w:tcPr>
          <w:p w:rsidR="006B1699" w:rsidRPr="002A4654" w:rsidRDefault="006B1699" w:rsidP="00857C70">
            <w:r w:rsidRPr="002A4654">
              <w:t>«Моделирование как средство логико-математического развития детей»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B1699" w:rsidRPr="002A4654" w:rsidRDefault="006B1699" w:rsidP="003F1707">
            <w:r w:rsidRPr="002A4654">
              <w:t>Февраль, 2019год</w:t>
            </w:r>
          </w:p>
        </w:tc>
      </w:tr>
      <w:tr w:rsidR="006B1699" w:rsidRPr="002A4654" w:rsidTr="00321022">
        <w:tc>
          <w:tcPr>
            <w:tcW w:w="448" w:type="dxa"/>
            <w:vMerge/>
          </w:tcPr>
          <w:p w:rsidR="006B1699" w:rsidRPr="002A4654" w:rsidRDefault="006B1699" w:rsidP="00A94783"/>
        </w:tc>
        <w:tc>
          <w:tcPr>
            <w:tcW w:w="1640" w:type="dxa"/>
            <w:gridSpan w:val="3"/>
            <w:vMerge/>
          </w:tcPr>
          <w:p w:rsidR="006B1699" w:rsidRPr="002A4654" w:rsidRDefault="006B1699" w:rsidP="00A94783"/>
        </w:tc>
        <w:tc>
          <w:tcPr>
            <w:tcW w:w="1759" w:type="dxa"/>
            <w:gridSpan w:val="3"/>
            <w:vMerge/>
          </w:tcPr>
          <w:p w:rsidR="006B1699" w:rsidRPr="002A4654" w:rsidRDefault="006B1699" w:rsidP="00A94783">
            <w:pPr>
              <w:jc w:val="center"/>
            </w:pPr>
          </w:p>
        </w:tc>
        <w:tc>
          <w:tcPr>
            <w:tcW w:w="1169" w:type="dxa"/>
            <w:gridSpan w:val="2"/>
            <w:tcBorders>
              <w:right w:val="single" w:sz="4" w:space="0" w:color="auto"/>
            </w:tcBorders>
          </w:tcPr>
          <w:p w:rsidR="006B1699" w:rsidRPr="002A4654" w:rsidRDefault="006B1699" w:rsidP="00A94783">
            <w:r w:rsidRPr="002A4654">
              <w:t>Мастер-класс</w:t>
            </w:r>
            <w:r w:rsidR="00DC0228" w:rsidRPr="002A4654">
              <w:t xml:space="preserve"> в рамках работы МРЦ</w:t>
            </w:r>
          </w:p>
        </w:tc>
        <w:tc>
          <w:tcPr>
            <w:tcW w:w="3768" w:type="dxa"/>
            <w:gridSpan w:val="9"/>
            <w:tcBorders>
              <w:right w:val="single" w:sz="4" w:space="0" w:color="auto"/>
            </w:tcBorders>
          </w:tcPr>
          <w:p w:rsidR="006B1699" w:rsidRPr="002A4654" w:rsidRDefault="006B1699" w:rsidP="00A94783">
            <w:r w:rsidRPr="002A4654">
              <w:t xml:space="preserve"> «Квест игры в работе с родителями»</w:t>
            </w:r>
          </w:p>
          <w:p w:rsidR="006B1699" w:rsidRPr="002A4654" w:rsidRDefault="006B1699" w:rsidP="00A94783"/>
        </w:tc>
        <w:tc>
          <w:tcPr>
            <w:tcW w:w="1530" w:type="dxa"/>
            <w:tcBorders>
              <w:left w:val="single" w:sz="4" w:space="0" w:color="auto"/>
            </w:tcBorders>
          </w:tcPr>
          <w:p w:rsidR="006B1699" w:rsidRPr="002A4654" w:rsidRDefault="006B1699" w:rsidP="00A94783">
            <w:r w:rsidRPr="002A4654">
              <w:t>Март, 2019 год</w:t>
            </w:r>
          </w:p>
        </w:tc>
      </w:tr>
      <w:tr w:rsidR="006B1699" w:rsidRPr="002A4654" w:rsidTr="00321022">
        <w:tc>
          <w:tcPr>
            <w:tcW w:w="448" w:type="dxa"/>
            <w:vMerge/>
          </w:tcPr>
          <w:p w:rsidR="006B1699" w:rsidRPr="002A4654" w:rsidRDefault="006B1699" w:rsidP="00A94783"/>
        </w:tc>
        <w:tc>
          <w:tcPr>
            <w:tcW w:w="1640" w:type="dxa"/>
            <w:gridSpan w:val="3"/>
            <w:vMerge/>
          </w:tcPr>
          <w:p w:rsidR="006B1699" w:rsidRPr="002A4654" w:rsidRDefault="006B1699" w:rsidP="00A94783"/>
        </w:tc>
        <w:tc>
          <w:tcPr>
            <w:tcW w:w="1759" w:type="dxa"/>
            <w:gridSpan w:val="3"/>
            <w:vMerge/>
          </w:tcPr>
          <w:p w:rsidR="006B1699" w:rsidRPr="002A4654" w:rsidRDefault="006B1699" w:rsidP="00A94783">
            <w:pPr>
              <w:jc w:val="center"/>
            </w:pPr>
          </w:p>
        </w:tc>
        <w:tc>
          <w:tcPr>
            <w:tcW w:w="1169" w:type="dxa"/>
            <w:gridSpan w:val="2"/>
            <w:tcBorders>
              <w:right w:val="single" w:sz="4" w:space="0" w:color="auto"/>
            </w:tcBorders>
          </w:tcPr>
          <w:p w:rsidR="006B1699" w:rsidRPr="002A4654" w:rsidRDefault="006B1699" w:rsidP="00A94783">
            <w:r w:rsidRPr="002A4654">
              <w:t>Мастер-класс</w:t>
            </w:r>
          </w:p>
        </w:tc>
        <w:tc>
          <w:tcPr>
            <w:tcW w:w="3768" w:type="dxa"/>
            <w:gridSpan w:val="9"/>
            <w:tcBorders>
              <w:right w:val="single" w:sz="4" w:space="0" w:color="auto"/>
            </w:tcBorders>
          </w:tcPr>
          <w:p w:rsidR="006B1699" w:rsidRPr="002A4654" w:rsidRDefault="006B1699" w:rsidP="00A94783">
            <w:r w:rsidRPr="002A4654">
              <w:t xml:space="preserve">«Опытно-исследовательская деятельность детей старшего дошкольного возраста с использованием ленты </w:t>
            </w:r>
            <w:proofErr w:type="spellStart"/>
            <w:r w:rsidRPr="002A4654">
              <w:t>Мёбиуса</w:t>
            </w:r>
            <w:proofErr w:type="spellEnd"/>
            <w:r w:rsidRPr="002A4654">
              <w:t>»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B1699" w:rsidRPr="002A4654" w:rsidRDefault="006B1699" w:rsidP="00A94783">
            <w:r w:rsidRPr="002A4654">
              <w:t>Май, 2019 год</w:t>
            </w:r>
          </w:p>
        </w:tc>
      </w:tr>
      <w:tr w:rsidR="006B1699" w:rsidRPr="002A4654" w:rsidTr="00321022">
        <w:tc>
          <w:tcPr>
            <w:tcW w:w="448" w:type="dxa"/>
            <w:vMerge/>
          </w:tcPr>
          <w:p w:rsidR="006B1699" w:rsidRPr="002A4654" w:rsidRDefault="006B1699" w:rsidP="00A94783"/>
        </w:tc>
        <w:tc>
          <w:tcPr>
            <w:tcW w:w="1640" w:type="dxa"/>
            <w:gridSpan w:val="3"/>
            <w:vMerge/>
          </w:tcPr>
          <w:p w:rsidR="006B1699" w:rsidRPr="002A4654" w:rsidRDefault="006B1699" w:rsidP="00A94783"/>
        </w:tc>
        <w:tc>
          <w:tcPr>
            <w:tcW w:w="1759" w:type="dxa"/>
            <w:gridSpan w:val="3"/>
            <w:vMerge w:val="restart"/>
          </w:tcPr>
          <w:p w:rsidR="006B1699" w:rsidRPr="002A4654" w:rsidRDefault="006B1699" w:rsidP="00A94783">
            <w:pPr>
              <w:jc w:val="center"/>
            </w:pPr>
          </w:p>
          <w:p w:rsidR="006B1699" w:rsidRPr="002A4654" w:rsidRDefault="006B1699" w:rsidP="00A94783">
            <w:pPr>
              <w:jc w:val="center"/>
            </w:pPr>
            <w:r w:rsidRPr="002A4654">
              <w:t>Районный</w:t>
            </w:r>
          </w:p>
          <w:p w:rsidR="006B1699" w:rsidRPr="002A4654" w:rsidRDefault="006B1699" w:rsidP="00A94783">
            <w:pPr>
              <w:jc w:val="center"/>
            </w:pPr>
          </w:p>
        </w:tc>
        <w:tc>
          <w:tcPr>
            <w:tcW w:w="1169" w:type="dxa"/>
            <w:gridSpan w:val="2"/>
            <w:tcBorders>
              <w:right w:val="single" w:sz="4" w:space="0" w:color="auto"/>
            </w:tcBorders>
          </w:tcPr>
          <w:p w:rsidR="006B1699" w:rsidRPr="002A4654" w:rsidRDefault="006B1699" w:rsidP="00A94783">
            <w:r w:rsidRPr="002A4654">
              <w:t>Мастер-класс</w:t>
            </w:r>
          </w:p>
        </w:tc>
        <w:tc>
          <w:tcPr>
            <w:tcW w:w="3768" w:type="dxa"/>
            <w:gridSpan w:val="9"/>
            <w:tcBorders>
              <w:right w:val="single" w:sz="4" w:space="0" w:color="auto"/>
            </w:tcBorders>
          </w:tcPr>
          <w:p w:rsidR="006B1699" w:rsidRPr="002A4654" w:rsidRDefault="006B1699" w:rsidP="00A94783">
            <w:r w:rsidRPr="002A4654">
              <w:t>МО инструкторов по физической культуре Заволжского района по теме «Портфолио педагога как условие непрерывного профессионального развития инструктора по физической культуре ДОУ»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B1699" w:rsidRPr="002A4654" w:rsidRDefault="006B1699" w:rsidP="00A94783">
            <w:r w:rsidRPr="002A4654">
              <w:t>Октябрь, 2018 год</w:t>
            </w:r>
          </w:p>
        </w:tc>
      </w:tr>
      <w:tr w:rsidR="006B1699" w:rsidRPr="002A4654" w:rsidTr="00321022">
        <w:tc>
          <w:tcPr>
            <w:tcW w:w="448" w:type="dxa"/>
            <w:vMerge/>
          </w:tcPr>
          <w:p w:rsidR="006B1699" w:rsidRPr="002A4654" w:rsidRDefault="006B1699" w:rsidP="00A94783"/>
        </w:tc>
        <w:tc>
          <w:tcPr>
            <w:tcW w:w="1640" w:type="dxa"/>
            <w:gridSpan w:val="3"/>
            <w:vMerge/>
          </w:tcPr>
          <w:p w:rsidR="006B1699" w:rsidRPr="002A4654" w:rsidRDefault="006B1699" w:rsidP="00A94783"/>
        </w:tc>
        <w:tc>
          <w:tcPr>
            <w:tcW w:w="1759" w:type="dxa"/>
            <w:gridSpan w:val="3"/>
            <w:vMerge/>
          </w:tcPr>
          <w:p w:rsidR="006B1699" w:rsidRPr="002A4654" w:rsidRDefault="006B1699" w:rsidP="00A94783">
            <w:pPr>
              <w:jc w:val="center"/>
            </w:pPr>
          </w:p>
        </w:tc>
        <w:tc>
          <w:tcPr>
            <w:tcW w:w="1169" w:type="dxa"/>
            <w:gridSpan w:val="2"/>
            <w:tcBorders>
              <w:right w:val="single" w:sz="4" w:space="0" w:color="auto"/>
            </w:tcBorders>
          </w:tcPr>
          <w:p w:rsidR="006B1699" w:rsidRPr="002A4654" w:rsidRDefault="006B1699" w:rsidP="00A94783">
            <w:r w:rsidRPr="002A4654">
              <w:t>Мастер-класс</w:t>
            </w:r>
          </w:p>
        </w:tc>
        <w:tc>
          <w:tcPr>
            <w:tcW w:w="3768" w:type="dxa"/>
            <w:gridSpan w:val="9"/>
            <w:tcBorders>
              <w:right w:val="single" w:sz="4" w:space="0" w:color="auto"/>
            </w:tcBorders>
          </w:tcPr>
          <w:p w:rsidR="006B1699" w:rsidRPr="002A4654" w:rsidRDefault="006B1699" w:rsidP="00A94783">
            <w:r w:rsidRPr="002A4654">
              <w:t xml:space="preserve">МО учителей -логопедов Заволжского района «Эффективные формы работы с родителями и </w:t>
            </w:r>
            <w:proofErr w:type="gramStart"/>
            <w:r w:rsidRPr="002A4654">
              <w:t xml:space="preserve">детьми,   </w:t>
            </w:r>
            <w:proofErr w:type="gramEnd"/>
            <w:r w:rsidRPr="002A4654">
              <w:t xml:space="preserve">               имеющими ТНР»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B1699" w:rsidRPr="002A4654" w:rsidRDefault="006B1699" w:rsidP="00A94783">
            <w:r w:rsidRPr="002A4654">
              <w:t>Март, 2018 год</w:t>
            </w:r>
          </w:p>
        </w:tc>
      </w:tr>
      <w:tr w:rsidR="006B1699" w:rsidRPr="002A4654" w:rsidTr="00321022">
        <w:tc>
          <w:tcPr>
            <w:tcW w:w="448" w:type="dxa"/>
            <w:vMerge/>
          </w:tcPr>
          <w:p w:rsidR="006B1699" w:rsidRPr="002A4654" w:rsidRDefault="006B1699" w:rsidP="00A94783"/>
        </w:tc>
        <w:tc>
          <w:tcPr>
            <w:tcW w:w="1640" w:type="dxa"/>
            <w:gridSpan w:val="3"/>
            <w:vMerge/>
          </w:tcPr>
          <w:p w:rsidR="006B1699" w:rsidRPr="002A4654" w:rsidRDefault="006B1699" w:rsidP="00A94783"/>
        </w:tc>
        <w:tc>
          <w:tcPr>
            <w:tcW w:w="1759" w:type="dxa"/>
            <w:gridSpan w:val="3"/>
            <w:vMerge/>
          </w:tcPr>
          <w:p w:rsidR="006B1699" w:rsidRPr="002A4654" w:rsidRDefault="006B1699" w:rsidP="00A94783">
            <w:pPr>
              <w:jc w:val="center"/>
            </w:pPr>
          </w:p>
        </w:tc>
        <w:tc>
          <w:tcPr>
            <w:tcW w:w="1169" w:type="dxa"/>
            <w:gridSpan w:val="2"/>
            <w:tcBorders>
              <w:right w:val="single" w:sz="4" w:space="0" w:color="auto"/>
            </w:tcBorders>
          </w:tcPr>
          <w:p w:rsidR="006B1699" w:rsidRPr="002A4654" w:rsidRDefault="006B1699" w:rsidP="00A94783">
            <w:r w:rsidRPr="002A4654">
              <w:t>Педагогический капустник</w:t>
            </w:r>
          </w:p>
        </w:tc>
        <w:tc>
          <w:tcPr>
            <w:tcW w:w="3768" w:type="dxa"/>
            <w:gridSpan w:val="9"/>
            <w:tcBorders>
              <w:right w:val="single" w:sz="4" w:space="0" w:color="auto"/>
            </w:tcBorders>
          </w:tcPr>
          <w:p w:rsidR="006B1699" w:rsidRPr="002A4654" w:rsidRDefault="006B1699" w:rsidP="00A94783">
            <w:r w:rsidRPr="002A4654">
              <w:t>Педагогическая карусель «Поэзия детства»)</w:t>
            </w:r>
          </w:p>
          <w:p w:rsidR="006B1699" w:rsidRPr="002A4654" w:rsidRDefault="006B1699" w:rsidP="00A94783"/>
          <w:p w:rsidR="006B1699" w:rsidRPr="002A4654" w:rsidRDefault="006B1699" w:rsidP="00A94783"/>
          <w:p w:rsidR="006B1699" w:rsidRPr="002A4654" w:rsidRDefault="006B1699" w:rsidP="00A94783"/>
          <w:p w:rsidR="006B1699" w:rsidRPr="002A4654" w:rsidRDefault="006B1699" w:rsidP="00A94783"/>
          <w:p w:rsidR="006B1699" w:rsidRPr="002A4654" w:rsidRDefault="006B1699" w:rsidP="00A94783"/>
        </w:tc>
        <w:tc>
          <w:tcPr>
            <w:tcW w:w="1530" w:type="dxa"/>
            <w:tcBorders>
              <w:left w:val="single" w:sz="4" w:space="0" w:color="auto"/>
            </w:tcBorders>
          </w:tcPr>
          <w:p w:rsidR="006B1699" w:rsidRPr="002A4654" w:rsidRDefault="006B1699" w:rsidP="00A94783">
            <w:r w:rsidRPr="002A4654">
              <w:t>Апрель, 2018 год</w:t>
            </w:r>
          </w:p>
        </w:tc>
      </w:tr>
      <w:tr w:rsidR="00A94783" w:rsidRPr="002A4654" w:rsidTr="00321022">
        <w:tc>
          <w:tcPr>
            <w:tcW w:w="10314" w:type="dxa"/>
            <w:gridSpan w:val="19"/>
          </w:tcPr>
          <w:p w:rsidR="00A94783" w:rsidRPr="002A4654" w:rsidRDefault="00A94783" w:rsidP="00A94783">
            <w:pPr>
              <w:jc w:val="center"/>
            </w:pPr>
            <w:r w:rsidRPr="002A4654">
              <w:rPr>
                <w:b/>
              </w:rPr>
              <w:t>7.</w:t>
            </w:r>
            <w:r w:rsidRPr="002A4654">
              <w:t xml:space="preserve"> </w:t>
            </w:r>
            <w:r w:rsidRPr="002A4654">
              <w:rPr>
                <w:b/>
              </w:rPr>
              <w:t>Обеспеченность ДОУ педагогическими кадрами</w:t>
            </w:r>
          </w:p>
        </w:tc>
      </w:tr>
      <w:tr w:rsidR="00A94783" w:rsidRPr="002A4654" w:rsidTr="00321022">
        <w:trPr>
          <w:trHeight w:val="247"/>
        </w:trPr>
        <w:tc>
          <w:tcPr>
            <w:tcW w:w="5053" w:type="dxa"/>
            <w:gridSpan w:val="10"/>
            <w:tcBorders>
              <w:right w:val="single" w:sz="4" w:space="0" w:color="auto"/>
            </w:tcBorders>
          </w:tcPr>
          <w:p w:rsidR="00A94783" w:rsidRPr="002A4654" w:rsidRDefault="00A94783" w:rsidP="00A94783">
            <w:pPr>
              <w:jc w:val="center"/>
              <w:rPr>
                <w:b/>
              </w:rPr>
            </w:pPr>
            <w:r w:rsidRPr="002A4654">
              <w:rPr>
                <w:b/>
              </w:rPr>
              <w:t>7.1. Аттестационные категории педагогов</w:t>
            </w:r>
          </w:p>
        </w:tc>
        <w:tc>
          <w:tcPr>
            <w:tcW w:w="373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783" w:rsidRPr="002A4654" w:rsidRDefault="00A94783" w:rsidP="00A94783">
            <w:pPr>
              <w:jc w:val="center"/>
              <w:rPr>
                <w:b/>
              </w:rPr>
            </w:pPr>
            <w:r w:rsidRPr="002A4654">
              <w:rPr>
                <w:b/>
              </w:rPr>
              <w:t>7.2.  Образовательный уровень педагогов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783" w:rsidRPr="002A4654" w:rsidRDefault="00A94783" w:rsidP="00A94783">
            <w:pPr>
              <w:spacing w:after="200" w:line="276" w:lineRule="auto"/>
              <w:rPr>
                <w:b/>
              </w:rPr>
            </w:pPr>
          </w:p>
        </w:tc>
      </w:tr>
      <w:tr w:rsidR="00A94783" w:rsidRPr="002A4654" w:rsidTr="00321022">
        <w:tc>
          <w:tcPr>
            <w:tcW w:w="1391" w:type="dxa"/>
            <w:gridSpan w:val="2"/>
            <w:vMerge w:val="restart"/>
          </w:tcPr>
          <w:p w:rsidR="00A94783" w:rsidRPr="002A4654" w:rsidRDefault="00A94783" w:rsidP="00A94783">
            <w:pPr>
              <w:jc w:val="center"/>
              <w:rPr>
                <w:b/>
              </w:rPr>
            </w:pPr>
          </w:p>
          <w:p w:rsidR="00A94783" w:rsidRPr="002A4654" w:rsidRDefault="00A94783" w:rsidP="00A94783">
            <w:pPr>
              <w:jc w:val="center"/>
            </w:pPr>
            <w:r w:rsidRPr="002A4654">
              <w:rPr>
                <w:b/>
              </w:rPr>
              <w:t>Высшая</w:t>
            </w:r>
          </w:p>
        </w:tc>
        <w:tc>
          <w:tcPr>
            <w:tcW w:w="1301" w:type="dxa"/>
            <w:gridSpan w:val="4"/>
            <w:vMerge w:val="restart"/>
          </w:tcPr>
          <w:p w:rsidR="00A94783" w:rsidRPr="002A4654" w:rsidRDefault="00A94783" w:rsidP="00A94783">
            <w:pPr>
              <w:jc w:val="center"/>
              <w:rPr>
                <w:b/>
              </w:rPr>
            </w:pPr>
          </w:p>
          <w:p w:rsidR="00A94783" w:rsidRPr="002A4654" w:rsidRDefault="00A94783" w:rsidP="00A94783">
            <w:pPr>
              <w:jc w:val="center"/>
            </w:pPr>
            <w:r w:rsidRPr="002A4654">
              <w:rPr>
                <w:b/>
              </w:rPr>
              <w:t>Первая</w:t>
            </w:r>
          </w:p>
        </w:tc>
        <w:tc>
          <w:tcPr>
            <w:tcW w:w="2361" w:type="dxa"/>
            <w:gridSpan w:val="4"/>
            <w:tcBorders>
              <w:right w:val="single" w:sz="4" w:space="0" w:color="auto"/>
            </w:tcBorders>
          </w:tcPr>
          <w:p w:rsidR="00A94783" w:rsidRPr="002A4654" w:rsidRDefault="00A94783" w:rsidP="00A94783">
            <w:pPr>
              <w:rPr>
                <w:b/>
              </w:rPr>
            </w:pPr>
          </w:p>
          <w:p w:rsidR="00A94783" w:rsidRPr="002A4654" w:rsidRDefault="00A94783" w:rsidP="00A94783">
            <w:pPr>
              <w:jc w:val="center"/>
            </w:pPr>
            <w:r w:rsidRPr="002A4654">
              <w:rPr>
                <w:b/>
              </w:rPr>
              <w:t>Без категории</w:t>
            </w:r>
          </w:p>
        </w:tc>
        <w:tc>
          <w:tcPr>
            <w:tcW w:w="20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4783" w:rsidRPr="002A4654" w:rsidRDefault="00A94783" w:rsidP="00A94783">
            <w:pPr>
              <w:jc w:val="center"/>
              <w:rPr>
                <w:b/>
              </w:rPr>
            </w:pPr>
          </w:p>
          <w:p w:rsidR="00A94783" w:rsidRPr="002A4654" w:rsidRDefault="00A94783" w:rsidP="00A94783">
            <w:pPr>
              <w:jc w:val="center"/>
              <w:rPr>
                <w:b/>
              </w:rPr>
            </w:pPr>
            <w:r w:rsidRPr="002A4654">
              <w:rPr>
                <w:b/>
              </w:rPr>
              <w:t>Образование (педагогическое)</w:t>
            </w:r>
          </w:p>
        </w:tc>
        <w:tc>
          <w:tcPr>
            <w:tcW w:w="16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94783" w:rsidRPr="002A4654" w:rsidRDefault="00A94783" w:rsidP="00A94783">
            <w:pPr>
              <w:jc w:val="center"/>
              <w:rPr>
                <w:b/>
              </w:rPr>
            </w:pPr>
            <w:r w:rsidRPr="002A4654">
              <w:rPr>
                <w:b/>
              </w:rPr>
              <w:t xml:space="preserve">Молодые специалисты с </w:t>
            </w:r>
            <w:proofErr w:type="spellStart"/>
            <w:r w:rsidRPr="002A4654">
              <w:rPr>
                <w:b/>
              </w:rPr>
              <w:t>пед</w:t>
            </w:r>
            <w:proofErr w:type="spellEnd"/>
            <w:r w:rsidRPr="002A4654">
              <w:rPr>
                <w:b/>
              </w:rPr>
              <w:t>. образованием (со стажем до 5 лет)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83" w:rsidRPr="002A4654" w:rsidRDefault="00A94783" w:rsidP="00A94783">
            <w:pPr>
              <w:jc w:val="center"/>
              <w:rPr>
                <w:b/>
              </w:rPr>
            </w:pPr>
            <w:r w:rsidRPr="002A4654">
              <w:rPr>
                <w:b/>
              </w:rPr>
              <w:t>7.3. Всего педагогов в ДОУ</w:t>
            </w:r>
          </w:p>
        </w:tc>
      </w:tr>
      <w:tr w:rsidR="00A94783" w:rsidRPr="002A4654" w:rsidTr="00321022">
        <w:tc>
          <w:tcPr>
            <w:tcW w:w="1391" w:type="dxa"/>
            <w:gridSpan w:val="2"/>
            <w:vMerge/>
          </w:tcPr>
          <w:p w:rsidR="00A94783" w:rsidRPr="002A4654" w:rsidRDefault="00A94783" w:rsidP="00A94783"/>
        </w:tc>
        <w:tc>
          <w:tcPr>
            <w:tcW w:w="1301" w:type="dxa"/>
            <w:gridSpan w:val="4"/>
            <w:vMerge/>
          </w:tcPr>
          <w:p w:rsidR="00A94783" w:rsidRPr="002A4654" w:rsidRDefault="00A94783" w:rsidP="00A94783"/>
        </w:tc>
        <w:tc>
          <w:tcPr>
            <w:tcW w:w="1155" w:type="dxa"/>
          </w:tcPr>
          <w:p w:rsidR="00A94783" w:rsidRPr="002A4654" w:rsidRDefault="00A94783" w:rsidP="00A94783">
            <w:pPr>
              <w:jc w:val="center"/>
            </w:pPr>
            <w:r w:rsidRPr="002A4654">
              <w:rPr>
                <w:b/>
              </w:rPr>
              <w:t>Общее кол-во</w:t>
            </w:r>
          </w:p>
        </w:tc>
        <w:tc>
          <w:tcPr>
            <w:tcW w:w="1206" w:type="dxa"/>
            <w:gridSpan w:val="3"/>
            <w:tcBorders>
              <w:right w:val="single" w:sz="4" w:space="0" w:color="auto"/>
            </w:tcBorders>
          </w:tcPr>
          <w:p w:rsidR="00A94783" w:rsidRPr="002A4654" w:rsidRDefault="00A94783" w:rsidP="00A94783">
            <w:r w:rsidRPr="002A4654">
              <w:rPr>
                <w:b/>
              </w:rPr>
              <w:t>Соответствие должности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4783" w:rsidRPr="002A4654" w:rsidRDefault="00A94783" w:rsidP="00A94783">
            <w:pPr>
              <w:rPr>
                <w:b/>
              </w:rPr>
            </w:pPr>
            <w:r w:rsidRPr="002A4654">
              <w:rPr>
                <w:b/>
              </w:rPr>
              <w:t>высшее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A94783" w:rsidRPr="002A4654" w:rsidRDefault="00A94783" w:rsidP="00A94783">
            <w:pPr>
              <w:rPr>
                <w:b/>
              </w:rPr>
            </w:pPr>
            <w:r w:rsidRPr="002A4654">
              <w:rPr>
                <w:b/>
              </w:rPr>
              <w:t>Ср.-спец</w:t>
            </w:r>
          </w:p>
        </w:tc>
        <w:tc>
          <w:tcPr>
            <w:tcW w:w="16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94783" w:rsidRPr="002A4654" w:rsidRDefault="00A94783" w:rsidP="00A94783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A94783" w:rsidRPr="002A4654" w:rsidRDefault="00A94783" w:rsidP="00A94783"/>
        </w:tc>
      </w:tr>
      <w:tr w:rsidR="00A94783" w:rsidRPr="002A4654" w:rsidTr="00321022">
        <w:tc>
          <w:tcPr>
            <w:tcW w:w="1391" w:type="dxa"/>
            <w:gridSpan w:val="2"/>
          </w:tcPr>
          <w:p w:rsidR="00A94783" w:rsidRPr="002A4654" w:rsidRDefault="0089087E" w:rsidP="00A94783">
            <w:r w:rsidRPr="002A4654">
              <w:t>11</w:t>
            </w:r>
          </w:p>
        </w:tc>
        <w:tc>
          <w:tcPr>
            <w:tcW w:w="1301" w:type="dxa"/>
            <w:gridSpan w:val="4"/>
          </w:tcPr>
          <w:p w:rsidR="00A94783" w:rsidRPr="002A4654" w:rsidRDefault="00222175" w:rsidP="00A94783">
            <w:r w:rsidRPr="002A4654">
              <w:t>3</w:t>
            </w:r>
            <w:r w:rsidR="002A4654" w:rsidRPr="002A4654">
              <w:t>2</w:t>
            </w:r>
          </w:p>
        </w:tc>
        <w:tc>
          <w:tcPr>
            <w:tcW w:w="1155" w:type="dxa"/>
          </w:tcPr>
          <w:p w:rsidR="00A94783" w:rsidRPr="002A4654" w:rsidRDefault="00261204" w:rsidP="00A94783">
            <w:r w:rsidRPr="002A4654">
              <w:t>2</w:t>
            </w:r>
          </w:p>
        </w:tc>
        <w:tc>
          <w:tcPr>
            <w:tcW w:w="1206" w:type="dxa"/>
            <w:gridSpan w:val="3"/>
            <w:tcBorders>
              <w:right w:val="single" w:sz="4" w:space="0" w:color="auto"/>
            </w:tcBorders>
          </w:tcPr>
          <w:p w:rsidR="00A94783" w:rsidRPr="002A4654" w:rsidRDefault="0089087E" w:rsidP="00A94783">
            <w:r w:rsidRPr="002A4654">
              <w:t>0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4783" w:rsidRPr="002A4654" w:rsidRDefault="00222175" w:rsidP="00A94783">
            <w:r w:rsidRPr="002A4654">
              <w:t>36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A94783" w:rsidRPr="002A4654" w:rsidRDefault="00222175" w:rsidP="00A94783">
            <w:r w:rsidRPr="002A4654">
              <w:t>8</w:t>
            </w:r>
          </w:p>
        </w:tc>
        <w:tc>
          <w:tcPr>
            <w:tcW w:w="16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94783" w:rsidRPr="002A4654" w:rsidRDefault="00261204" w:rsidP="00A94783">
            <w:r w:rsidRPr="002A4654">
              <w:t>1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A94783" w:rsidRPr="002A4654" w:rsidRDefault="00222175" w:rsidP="00A94783">
            <w:r w:rsidRPr="002A4654">
              <w:t>45</w:t>
            </w:r>
          </w:p>
        </w:tc>
      </w:tr>
      <w:tr w:rsidR="00A94783" w:rsidRPr="002A4654" w:rsidTr="00321022">
        <w:trPr>
          <w:trHeight w:val="274"/>
        </w:trPr>
        <w:tc>
          <w:tcPr>
            <w:tcW w:w="10314" w:type="dxa"/>
            <w:gridSpan w:val="19"/>
          </w:tcPr>
          <w:p w:rsidR="00A94783" w:rsidRPr="002A4654" w:rsidRDefault="00A94783" w:rsidP="00A94783">
            <w:pPr>
              <w:jc w:val="center"/>
              <w:rPr>
                <w:b/>
              </w:rPr>
            </w:pPr>
            <w:r w:rsidRPr="002A4654">
              <w:rPr>
                <w:b/>
              </w:rPr>
              <w:t>8. Количество педагогов по должностям (если специалист принят на часть ставки как совместитель, указать)</w:t>
            </w:r>
          </w:p>
        </w:tc>
      </w:tr>
      <w:tr w:rsidR="00A94783" w:rsidRPr="002A4654" w:rsidTr="008B4C0E">
        <w:tc>
          <w:tcPr>
            <w:tcW w:w="1418" w:type="dxa"/>
            <w:gridSpan w:val="3"/>
          </w:tcPr>
          <w:p w:rsidR="00A94783" w:rsidRPr="002A4654" w:rsidRDefault="00A94783" w:rsidP="00A94783">
            <w:pPr>
              <w:jc w:val="center"/>
            </w:pPr>
            <w:r w:rsidRPr="002A4654">
              <w:t>старший воспитатель</w:t>
            </w:r>
          </w:p>
        </w:tc>
        <w:tc>
          <w:tcPr>
            <w:tcW w:w="1274" w:type="dxa"/>
            <w:gridSpan w:val="3"/>
          </w:tcPr>
          <w:p w:rsidR="00A94783" w:rsidRPr="002A4654" w:rsidRDefault="00A94783" w:rsidP="00A94783">
            <w:pPr>
              <w:jc w:val="center"/>
            </w:pPr>
            <w:r w:rsidRPr="002A4654">
              <w:t xml:space="preserve">инструктор по </w:t>
            </w:r>
            <w:proofErr w:type="spellStart"/>
            <w:proofErr w:type="gramStart"/>
            <w:r w:rsidRPr="002A4654">
              <w:t>физ.культуре</w:t>
            </w:r>
            <w:proofErr w:type="spellEnd"/>
            <w:proofErr w:type="gramEnd"/>
          </w:p>
        </w:tc>
        <w:tc>
          <w:tcPr>
            <w:tcW w:w="1561" w:type="dxa"/>
            <w:gridSpan w:val="2"/>
          </w:tcPr>
          <w:p w:rsidR="00A94783" w:rsidRPr="002A4654" w:rsidRDefault="00A94783" w:rsidP="00A94783">
            <w:pPr>
              <w:jc w:val="center"/>
            </w:pPr>
            <w:r w:rsidRPr="002A4654">
              <w:t>муз. руководитель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A94783" w:rsidRPr="002A4654" w:rsidRDefault="00A94783" w:rsidP="00A94783">
            <w:pPr>
              <w:jc w:val="center"/>
            </w:pPr>
            <w:r w:rsidRPr="002A4654">
              <w:t>учитель-логопед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4783" w:rsidRPr="002A4654" w:rsidRDefault="00A94783" w:rsidP="00A94783">
            <w:pPr>
              <w:jc w:val="center"/>
            </w:pPr>
            <w:r w:rsidRPr="002A4654">
              <w:t>учитель-дефектолог</w:t>
            </w:r>
          </w:p>
        </w:tc>
        <w:tc>
          <w:tcPr>
            <w:tcW w:w="14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4783" w:rsidRPr="002A4654" w:rsidRDefault="00A94783" w:rsidP="00A94783">
            <w:pPr>
              <w:jc w:val="center"/>
            </w:pPr>
            <w:r w:rsidRPr="002A4654">
              <w:t>педагог-психолог</w:t>
            </w:r>
          </w:p>
        </w:tc>
        <w:tc>
          <w:tcPr>
            <w:tcW w:w="1681" w:type="dxa"/>
            <w:gridSpan w:val="2"/>
            <w:tcBorders>
              <w:left w:val="single" w:sz="4" w:space="0" w:color="auto"/>
            </w:tcBorders>
          </w:tcPr>
          <w:p w:rsidR="00A94783" w:rsidRPr="002A4654" w:rsidRDefault="00A94783" w:rsidP="00A94783">
            <w:pPr>
              <w:jc w:val="center"/>
            </w:pPr>
            <w:r w:rsidRPr="002A4654">
              <w:t>педагог по ИЗО-деятельности (по факту):</w:t>
            </w:r>
          </w:p>
        </w:tc>
      </w:tr>
      <w:tr w:rsidR="00A94783" w:rsidRPr="002A4654" w:rsidTr="008B4C0E">
        <w:tc>
          <w:tcPr>
            <w:tcW w:w="1418" w:type="dxa"/>
            <w:gridSpan w:val="3"/>
          </w:tcPr>
          <w:p w:rsidR="00A94783" w:rsidRPr="002A4654" w:rsidRDefault="006B1699" w:rsidP="00A94783">
            <w:pPr>
              <w:jc w:val="center"/>
            </w:pPr>
            <w:r w:rsidRPr="002A4654">
              <w:t>3</w:t>
            </w:r>
          </w:p>
        </w:tc>
        <w:tc>
          <w:tcPr>
            <w:tcW w:w="1274" w:type="dxa"/>
            <w:gridSpan w:val="3"/>
          </w:tcPr>
          <w:p w:rsidR="00A94783" w:rsidRPr="002A4654" w:rsidRDefault="006B1699" w:rsidP="00A94783">
            <w:pPr>
              <w:jc w:val="center"/>
            </w:pPr>
            <w:r w:rsidRPr="002A4654">
              <w:t>1</w:t>
            </w:r>
          </w:p>
        </w:tc>
        <w:tc>
          <w:tcPr>
            <w:tcW w:w="1561" w:type="dxa"/>
            <w:gridSpan w:val="2"/>
          </w:tcPr>
          <w:p w:rsidR="00A94783" w:rsidRPr="002A4654" w:rsidRDefault="006B1699" w:rsidP="00A94783">
            <w:pPr>
              <w:jc w:val="center"/>
            </w:pPr>
            <w:r w:rsidRPr="002A4654">
              <w:t>2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A94783" w:rsidRPr="002A4654" w:rsidRDefault="006B1699" w:rsidP="00A94783">
            <w:pPr>
              <w:jc w:val="center"/>
            </w:pPr>
            <w:r w:rsidRPr="002A4654">
              <w:t>4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4783" w:rsidRPr="002A4654" w:rsidRDefault="006B1699" w:rsidP="00A94783">
            <w:pPr>
              <w:jc w:val="center"/>
            </w:pPr>
            <w:r w:rsidRPr="002A4654">
              <w:t>0</w:t>
            </w:r>
          </w:p>
        </w:tc>
        <w:tc>
          <w:tcPr>
            <w:tcW w:w="14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4783" w:rsidRPr="002A4654" w:rsidRDefault="006B1699" w:rsidP="00A94783">
            <w:pPr>
              <w:jc w:val="center"/>
            </w:pPr>
            <w:r w:rsidRPr="002A4654">
              <w:t>2 (</w:t>
            </w:r>
            <w:r w:rsidR="00DC0228" w:rsidRPr="002A4654">
              <w:t xml:space="preserve">из них </w:t>
            </w:r>
            <w:r w:rsidRPr="002A4654">
              <w:t>1 -совместитель)</w:t>
            </w:r>
          </w:p>
        </w:tc>
        <w:tc>
          <w:tcPr>
            <w:tcW w:w="1681" w:type="dxa"/>
            <w:gridSpan w:val="2"/>
            <w:tcBorders>
              <w:left w:val="single" w:sz="4" w:space="0" w:color="auto"/>
            </w:tcBorders>
          </w:tcPr>
          <w:p w:rsidR="00A94783" w:rsidRPr="002A4654" w:rsidRDefault="00DC0228" w:rsidP="00A94783">
            <w:pPr>
              <w:jc w:val="center"/>
            </w:pPr>
            <w:r w:rsidRPr="002A4654">
              <w:t>0</w:t>
            </w:r>
          </w:p>
        </w:tc>
      </w:tr>
      <w:tr w:rsidR="00A94783" w:rsidRPr="002A4654" w:rsidTr="00A33299">
        <w:tc>
          <w:tcPr>
            <w:tcW w:w="10314" w:type="dxa"/>
            <w:gridSpan w:val="19"/>
          </w:tcPr>
          <w:p w:rsidR="00A94783" w:rsidRPr="002A4654" w:rsidRDefault="00A94783" w:rsidP="00A94783">
            <w:pPr>
              <w:jc w:val="center"/>
              <w:rPr>
                <w:b/>
              </w:rPr>
            </w:pPr>
            <w:r w:rsidRPr="002A4654">
              <w:rPr>
                <w:b/>
              </w:rPr>
              <w:t>9. Инновационная деятельность ДОУ</w:t>
            </w:r>
          </w:p>
        </w:tc>
      </w:tr>
      <w:tr w:rsidR="00A94783" w:rsidRPr="002A4654" w:rsidTr="00A33299">
        <w:tc>
          <w:tcPr>
            <w:tcW w:w="10314" w:type="dxa"/>
            <w:gridSpan w:val="19"/>
          </w:tcPr>
          <w:p w:rsidR="00DC0228" w:rsidRPr="002A4654" w:rsidRDefault="00A94783" w:rsidP="00DC0228">
            <w:pPr>
              <w:spacing w:line="233" w:lineRule="atLeast"/>
              <w:ind w:right="69"/>
              <w:textAlignment w:val="baseline"/>
              <w:rPr>
                <w:lang w:eastAsia="ru-RU"/>
              </w:rPr>
            </w:pPr>
            <w:r w:rsidRPr="002A4654">
              <w:t>Муниципальный ресурсный центр</w:t>
            </w:r>
            <w:r w:rsidR="00DC0228" w:rsidRPr="002A4654">
              <w:t xml:space="preserve"> сетевого взаимодействия МДОУ № 6, 61, 69, 149 по теме "Организационно-методическое сопровождение процессов реализации ФГОС ДО".</w:t>
            </w:r>
          </w:p>
          <w:p w:rsidR="00A94783" w:rsidRPr="002A4654" w:rsidRDefault="00A94783" w:rsidP="00DC0228">
            <w:pPr>
              <w:snapToGrid w:val="0"/>
              <w:jc w:val="both"/>
              <w:rPr>
                <w:b/>
              </w:rPr>
            </w:pPr>
            <w:r w:rsidRPr="002A4654">
              <w:t xml:space="preserve">Представление опыта: </w:t>
            </w:r>
            <w:r w:rsidR="00DC0228" w:rsidRPr="002A4654">
              <w:t>4 мастер-класса для педагогов МСО г. Ярославля, публикации на сайте ДОУ</w:t>
            </w:r>
            <w:r w:rsidR="002A4654">
              <w:t xml:space="preserve"> (страница «Инновационная деятельность»)</w:t>
            </w:r>
          </w:p>
        </w:tc>
      </w:tr>
      <w:tr w:rsidR="00A94783" w:rsidRPr="002A4654" w:rsidTr="00A33299">
        <w:tc>
          <w:tcPr>
            <w:tcW w:w="10314" w:type="dxa"/>
            <w:gridSpan w:val="19"/>
          </w:tcPr>
          <w:p w:rsidR="00A94783" w:rsidRPr="002A4654" w:rsidRDefault="00A94783" w:rsidP="00A94783">
            <w:pPr>
              <w:snapToGrid w:val="0"/>
              <w:jc w:val="center"/>
              <w:rPr>
                <w:b/>
              </w:rPr>
            </w:pPr>
            <w:r w:rsidRPr="002A4654">
              <w:rPr>
                <w:b/>
              </w:rPr>
              <w:t>10. Использование ИКТ</w:t>
            </w:r>
          </w:p>
        </w:tc>
      </w:tr>
      <w:tr w:rsidR="00A94783" w:rsidRPr="002A4654" w:rsidTr="00A33299">
        <w:tc>
          <w:tcPr>
            <w:tcW w:w="10314" w:type="dxa"/>
            <w:gridSpan w:val="19"/>
          </w:tcPr>
          <w:p w:rsidR="00A94783" w:rsidRPr="002A4654" w:rsidRDefault="00A94783" w:rsidP="00A94783">
            <w:pPr>
              <w:snapToGrid w:val="0"/>
              <w:jc w:val="both"/>
            </w:pPr>
            <w:r w:rsidRPr="002A4654">
              <w:t xml:space="preserve">Кол-во ПК, доступных для педагогов - </w:t>
            </w:r>
            <w:r w:rsidR="00C31D94" w:rsidRPr="002A4654">
              <w:t>1</w:t>
            </w:r>
            <w:r w:rsidR="00DC0228" w:rsidRPr="002A4654">
              <w:t>3</w:t>
            </w:r>
          </w:p>
          <w:p w:rsidR="00A94783" w:rsidRPr="002A4654" w:rsidRDefault="00A94783" w:rsidP="00A94783">
            <w:pPr>
              <w:snapToGrid w:val="0"/>
              <w:jc w:val="both"/>
            </w:pPr>
            <w:r w:rsidRPr="002A4654">
              <w:lastRenderedPageBreak/>
              <w:t xml:space="preserve">Наличие выхода в интернет, доступного для педагогов - </w:t>
            </w:r>
            <w:r w:rsidR="00C31D94" w:rsidRPr="002A4654">
              <w:t>13</w:t>
            </w:r>
          </w:p>
          <w:p w:rsidR="00A94783" w:rsidRPr="002A4654" w:rsidRDefault="00A94783" w:rsidP="00A94783">
            <w:pPr>
              <w:snapToGrid w:val="0"/>
              <w:jc w:val="both"/>
            </w:pPr>
            <w:r w:rsidRPr="002A4654">
              <w:t xml:space="preserve">Кол-во педагогов, владеющих ПК - </w:t>
            </w:r>
            <w:r w:rsidR="00C31D94" w:rsidRPr="002A4654">
              <w:t>41</w:t>
            </w:r>
            <w:r w:rsidRPr="002A4654">
              <w:t xml:space="preserve"> </w:t>
            </w:r>
          </w:p>
          <w:p w:rsidR="00A94783" w:rsidRPr="002A4654" w:rsidRDefault="00A94783" w:rsidP="00A94783">
            <w:pPr>
              <w:snapToGrid w:val="0"/>
              <w:jc w:val="both"/>
            </w:pPr>
            <w:r w:rsidRPr="002A4654">
              <w:t>Наличие современных средств обучения:</w:t>
            </w:r>
          </w:p>
          <w:p w:rsidR="002A4654" w:rsidRPr="002A4654" w:rsidRDefault="00A94783" w:rsidP="00A94783">
            <w:pPr>
              <w:snapToGrid w:val="0"/>
              <w:jc w:val="both"/>
            </w:pPr>
            <w:r w:rsidRPr="002A4654">
              <w:t xml:space="preserve">- мультимедийной </w:t>
            </w:r>
            <w:proofErr w:type="gramStart"/>
            <w:r w:rsidRPr="002A4654">
              <w:t xml:space="preserve">техники </w:t>
            </w:r>
            <w:r w:rsidR="00C31D94" w:rsidRPr="002A4654">
              <w:t>:</w:t>
            </w:r>
            <w:proofErr w:type="gramEnd"/>
            <w:r w:rsidR="00C31D94" w:rsidRPr="002A4654">
              <w:t xml:space="preserve">__3 проектора , 3 экрана ,   </w:t>
            </w:r>
            <w:r w:rsidR="002A4654" w:rsidRPr="002A4654">
              <w:t xml:space="preserve">13 </w:t>
            </w:r>
            <w:r w:rsidR="00C31D94" w:rsidRPr="002A4654">
              <w:t>телевизоров</w:t>
            </w:r>
            <w:r w:rsidR="00261204" w:rsidRPr="002A4654">
              <w:t xml:space="preserve">  </w:t>
            </w:r>
          </w:p>
          <w:p w:rsidR="00A94783" w:rsidRPr="002A4654" w:rsidRDefault="00A94783" w:rsidP="00A94783">
            <w:pPr>
              <w:snapToGrid w:val="0"/>
              <w:jc w:val="both"/>
            </w:pPr>
            <w:r w:rsidRPr="002A4654">
              <w:t>количество педагогов, умеющих с ней работать ___</w:t>
            </w:r>
          </w:p>
          <w:p w:rsidR="00A94783" w:rsidRPr="002A4654" w:rsidRDefault="00A94783" w:rsidP="00A94783">
            <w:pPr>
              <w:snapToGrid w:val="0"/>
              <w:jc w:val="both"/>
            </w:pPr>
            <w:r w:rsidRPr="002A4654">
              <w:t>- интерактивной доски (название и кол-</w:t>
            </w:r>
            <w:proofErr w:type="gramStart"/>
            <w:r w:rsidRPr="002A4654">
              <w:t>во)_</w:t>
            </w:r>
            <w:proofErr w:type="gramEnd"/>
            <w:r w:rsidRPr="002A4654">
              <w:t xml:space="preserve">__________________________ , </w:t>
            </w:r>
          </w:p>
          <w:p w:rsidR="00A94783" w:rsidRPr="002A4654" w:rsidRDefault="00A94783" w:rsidP="00A94783">
            <w:pPr>
              <w:snapToGrid w:val="0"/>
              <w:jc w:val="both"/>
            </w:pPr>
            <w:r w:rsidRPr="002A4654">
              <w:t>количество педагогов, умеющих с ней работать ____ чел.</w:t>
            </w:r>
          </w:p>
          <w:p w:rsidR="00A94783" w:rsidRPr="002A4654" w:rsidRDefault="00A94783" w:rsidP="00A94783">
            <w:pPr>
              <w:snapToGrid w:val="0"/>
              <w:jc w:val="both"/>
            </w:pPr>
            <w:r w:rsidRPr="002A4654">
              <w:t>необходимость обучения педагогов работе с интерактивной доской - ___ чел.</w:t>
            </w:r>
          </w:p>
          <w:p w:rsidR="00A94783" w:rsidRPr="002A4654" w:rsidRDefault="00A94783" w:rsidP="00A94783">
            <w:pPr>
              <w:snapToGrid w:val="0"/>
              <w:jc w:val="both"/>
            </w:pPr>
            <w:r w:rsidRPr="002A4654">
              <w:t>другая техника _________________________________________________</w:t>
            </w:r>
          </w:p>
          <w:p w:rsidR="00A94783" w:rsidRPr="002A4654" w:rsidRDefault="00A94783" w:rsidP="00A94783">
            <w:pPr>
              <w:snapToGrid w:val="0"/>
              <w:jc w:val="both"/>
            </w:pPr>
          </w:p>
        </w:tc>
      </w:tr>
      <w:tr w:rsidR="00A94783" w:rsidRPr="002A4654" w:rsidTr="008B4C0E">
        <w:tc>
          <w:tcPr>
            <w:tcW w:w="2269" w:type="dxa"/>
            <w:gridSpan w:val="5"/>
          </w:tcPr>
          <w:p w:rsidR="00A94783" w:rsidRPr="002A4654" w:rsidRDefault="00A94783" w:rsidP="00A94783">
            <w:pPr>
              <w:snapToGrid w:val="0"/>
              <w:jc w:val="both"/>
              <w:rPr>
                <w:b/>
              </w:rPr>
            </w:pPr>
            <w:r w:rsidRPr="002A4654">
              <w:rPr>
                <w:b/>
              </w:rPr>
              <w:lastRenderedPageBreak/>
              <w:t>11.Старший воспитатель</w:t>
            </w:r>
          </w:p>
        </w:tc>
        <w:tc>
          <w:tcPr>
            <w:tcW w:w="8045" w:type="dxa"/>
            <w:gridSpan w:val="14"/>
          </w:tcPr>
          <w:p w:rsidR="00DC0228" w:rsidRPr="002A4654" w:rsidRDefault="00DC0228" w:rsidP="00DC0228">
            <w:r w:rsidRPr="002A4654">
              <w:t>Ф.И.О. Маслова Светлана Вячеславовна</w:t>
            </w:r>
          </w:p>
          <w:p w:rsidR="00DC0228" w:rsidRPr="002A4654" w:rsidRDefault="00DC0228" w:rsidP="00DC0228">
            <w:r w:rsidRPr="002A4654">
              <w:t>Стаж работы в должности ст. воспитателя 21 год</w:t>
            </w:r>
          </w:p>
          <w:p w:rsidR="00DC0228" w:rsidRPr="002A4654" w:rsidRDefault="00DC0228" w:rsidP="00DC0228">
            <w:r w:rsidRPr="002A4654">
              <w:t xml:space="preserve">Кв. </w:t>
            </w:r>
            <w:proofErr w:type="gramStart"/>
            <w:r w:rsidRPr="002A4654">
              <w:t>категория  -</w:t>
            </w:r>
            <w:proofErr w:type="gramEnd"/>
            <w:r w:rsidRPr="002A4654">
              <w:t>высшая по должности старший воспитатель</w:t>
            </w:r>
          </w:p>
          <w:p w:rsidR="00DC0228" w:rsidRPr="002A4654" w:rsidRDefault="00DC0228" w:rsidP="00DC0228"/>
          <w:p w:rsidR="00DC0228" w:rsidRPr="002A4654" w:rsidRDefault="00DC0228" w:rsidP="00DC0228">
            <w:r w:rsidRPr="002A4654">
              <w:t xml:space="preserve">Ф.И.О. </w:t>
            </w:r>
            <w:proofErr w:type="spellStart"/>
            <w:r w:rsidRPr="002A4654">
              <w:t>Баюн</w:t>
            </w:r>
            <w:proofErr w:type="spellEnd"/>
            <w:r w:rsidRPr="002A4654">
              <w:t xml:space="preserve"> Елена </w:t>
            </w:r>
            <w:proofErr w:type="gramStart"/>
            <w:r w:rsidRPr="002A4654">
              <w:t>Александровна  _</w:t>
            </w:r>
            <w:proofErr w:type="gramEnd"/>
          </w:p>
          <w:p w:rsidR="00DC0228" w:rsidRPr="002A4654" w:rsidRDefault="00DC0228" w:rsidP="00DC0228">
            <w:r w:rsidRPr="002A4654">
              <w:t xml:space="preserve">Стаж работы в должности ст. </w:t>
            </w:r>
            <w:proofErr w:type="gramStart"/>
            <w:r w:rsidRPr="002A4654">
              <w:t>воспитателя  -</w:t>
            </w:r>
            <w:proofErr w:type="gramEnd"/>
            <w:r w:rsidRPr="002A4654">
              <w:t xml:space="preserve"> 9 лет</w:t>
            </w:r>
          </w:p>
          <w:p w:rsidR="00DC0228" w:rsidRPr="002A4654" w:rsidRDefault="00DC0228" w:rsidP="00DC0228">
            <w:r w:rsidRPr="002A4654">
              <w:t>Кв. категория - первая по должности старший воспитатель</w:t>
            </w:r>
          </w:p>
          <w:p w:rsidR="00DC0228" w:rsidRPr="002A4654" w:rsidRDefault="00DC0228" w:rsidP="00DC0228"/>
          <w:p w:rsidR="00DC0228" w:rsidRPr="002A4654" w:rsidRDefault="00DC0228" w:rsidP="00DC0228">
            <w:r w:rsidRPr="002A4654">
              <w:t xml:space="preserve">Ф.И.О. Горюнова Елена Геннадьевна  </w:t>
            </w:r>
          </w:p>
          <w:p w:rsidR="00DC0228" w:rsidRPr="002A4654" w:rsidRDefault="00DC0228" w:rsidP="00DC0228">
            <w:r w:rsidRPr="002A4654">
              <w:t>Стаж работы в должности ст. воспитателя 25 лет</w:t>
            </w:r>
          </w:p>
          <w:p w:rsidR="00DC0228" w:rsidRPr="002A4654" w:rsidRDefault="00DC0228" w:rsidP="00DC0228">
            <w:r w:rsidRPr="002A4654">
              <w:t>Кв. категория высшая по должности старший воспитатель</w:t>
            </w:r>
          </w:p>
          <w:p w:rsidR="00A94783" w:rsidRPr="002A4654" w:rsidRDefault="00A94783" w:rsidP="00DC0228"/>
        </w:tc>
      </w:tr>
    </w:tbl>
    <w:p w:rsidR="00B24FDA" w:rsidRDefault="002939CC" w:rsidP="007D7082">
      <w:pPr>
        <w:jc w:val="right"/>
      </w:pPr>
    </w:p>
    <w:sectPr w:rsidR="00B24FDA" w:rsidSect="00966BD6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082"/>
    <w:rsid w:val="000F5681"/>
    <w:rsid w:val="00113E2F"/>
    <w:rsid w:val="00140C53"/>
    <w:rsid w:val="001C1ED7"/>
    <w:rsid w:val="001E42E0"/>
    <w:rsid w:val="00222175"/>
    <w:rsid w:val="0025159B"/>
    <w:rsid w:val="00261204"/>
    <w:rsid w:val="002939CC"/>
    <w:rsid w:val="002A4654"/>
    <w:rsid w:val="00321022"/>
    <w:rsid w:val="003D3F9C"/>
    <w:rsid w:val="003F1707"/>
    <w:rsid w:val="004C2795"/>
    <w:rsid w:val="004C4A74"/>
    <w:rsid w:val="005166DC"/>
    <w:rsid w:val="00516DBB"/>
    <w:rsid w:val="005247D1"/>
    <w:rsid w:val="006773ED"/>
    <w:rsid w:val="006B1699"/>
    <w:rsid w:val="00712643"/>
    <w:rsid w:val="00722FD2"/>
    <w:rsid w:val="00777FFC"/>
    <w:rsid w:val="007D7082"/>
    <w:rsid w:val="00837AF7"/>
    <w:rsid w:val="00857C70"/>
    <w:rsid w:val="0089087E"/>
    <w:rsid w:val="008B4C0E"/>
    <w:rsid w:val="00921C2C"/>
    <w:rsid w:val="00966BD6"/>
    <w:rsid w:val="0098177F"/>
    <w:rsid w:val="00991211"/>
    <w:rsid w:val="009952EE"/>
    <w:rsid w:val="00A94783"/>
    <w:rsid w:val="00AA2A4D"/>
    <w:rsid w:val="00AB4AF5"/>
    <w:rsid w:val="00BD080A"/>
    <w:rsid w:val="00C17E47"/>
    <w:rsid w:val="00C31D94"/>
    <w:rsid w:val="00C478EA"/>
    <w:rsid w:val="00C63CC1"/>
    <w:rsid w:val="00C76845"/>
    <w:rsid w:val="00CB3CD8"/>
    <w:rsid w:val="00DC0228"/>
    <w:rsid w:val="00E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A359C-1D53-4487-9883-BC6AE5CA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D7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D7082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7D708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rsid w:val="007D708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a6">
    <w:name w:val="Table Grid"/>
    <w:basedOn w:val="a1"/>
    <w:uiPriority w:val="59"/>
    <w:rsid w:val="007D7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777FFC"/>
    <w:pPr>
      <w:spacing w:before="100" w:beforeAutospacing="1" w:after="100" w:afterAutospacing="1" w:line="360" w:lineRule="auto"/>
    </w:pPr>
    <w:rPr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777FFC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777FFC"/>
    <w:rPr>
      <w:color w:val="800080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3F1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-shag.ru/publik/6110-611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-shag.ru/publik/6126-petrov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lyepbuk-shkola-881313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ed-kopilka.ru/blogs/blog67201/narjadi-matreshku.html" TargetMode="External"/><Relationship Id="rId10" Type="http://schemas.openxmlformats.org/officeDocument/2006/relationships/hyperlink" Target="http://pedprospekt.ru/servisy/publik/publ?id=2269" TargetMode="External"/><Relationship Id="rId4" Type="http://schemas.openxmlformats.org/officeDocument/2006/relationships/hyperlink" Target="https://mdou6.edu.yar.ru/aktivnost_uchrezhdeniya/aktivnost_uchrezhdeniya.html" TargetMode="External"/><Relationship Id="rId9" Type="http://schemas.openxmlformats.org/officeDocument/2006/relationships/hyperlink" Target="https://kssovushka.ru/zhurnal/14/1430-o-vazhnosti-razgovorov-s-rebenk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Кошлева Н. В.</dc:creator>
  <cp:keywords/>
  <dc:description/>
  <cp:lastModifiedBy>Admin</cp:lastModifiedBy>
  <cp:revision>19</cp:revision>
  <dcterms:created xsi:type="dcterms:W3CDTF">2019-06-03T07:28:00Z</dcterms:created>
  <dcterms:modified xsi:type="dcterms:W3CDTF">2019-10-21T08:16:00Z</dcterms:modified>
</cp:coreProperties>
</file>